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24" w:rsidRPr="00FB4024" w:rsidRDefault="003B2524">
      <w:pPr>
        <w:spacing w:before="2" w:after="0" w:line="28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1371E0" w:rsidP="001371E0">
      <w:pPr>
        <w:spacing w:after="0" w:line="317" w:lineRule="exact"/>
        <w:ind w:left="112" w:right="-72"/>
        <w:jc w:val="right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lastRenderedPageBreak/>
        <w:t>（</w:t>
      </w:r>
      <w:r w:rsidR="00B15250"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中小</w:t>
      </w:r>
      <w:r w:rsidR="00B15250"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企</w:t>
      </w:r>
      <w:r w:rsidR="00B15250"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業</w:t>
      </w:r>
      <w:r w:rsidR="00B15250"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信</w:t>
      </w:r>
      <w:r w:rsidR="00B15250"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用</w:t>
      </w:r>
      <w:r w:rsidR="00B15250"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保</w:t>
      </w:r>
      <w:r w:rsidR="00B15250"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険</w:t>
      </w:r>
      <w:r w:rsidR="00B15250"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法</w:t>
      </w:r>
      <w:r w:rsidR="00B15250"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第</w:t>
      </w:r>
      <w:r w:rsidR="00B15250" w:rsidRPr="00FB4024">
        <w:rPr>
          <w:rFonts w:asciiTheme="minorEastAsia" w:hAnsiTheme="minorEastAsia" w:cs="MingLiU"/>
          <w:spacing w:val="-52"/>
          <w:position w:val="-3"/>
          <w:sz w:val="21"/>
          <w:szCs w:val="21"/>
          <w:lang w:eastAsia="ja-JP"/>
        </w:rPr>
        <w:t xml:space="preserve"> </w:t>
      </w:r>
      <w:r w:rsidR="00B15250" w:rsidRPr="00FB4024">
        <w:rPr>
          <w:rFonts w:asciiTheme="minorEastAsia" w:hAnsiTheme="minorEastAsia" w:cs="Arial"/>
          <w:position w:val="-3"/>
          <w:sz w:val="21"/>
          <w:szCs w:val="21"/>
          <w:lang w:eastAsia="ja-JP"/>
        </w:rPr>
        <w:t>2</w:t>
      </w:r>
      <w:r w:rsidR="00B15250" w:rsidRPr="00FB4024">
        <w:rPr>
          <w:rFonts w:asciiTheme="minorEastAsia" w:hAnsiTheme="minorEastAsia" w:cs="Arial"/>
          <w:spacing w:val="-20"/>
          <w:position w:val="-3"/>
          <w:sz w:val="21"/>
          <w:szCs w:val="21"/>
          <w:lang w:eastAsia="ja-JP"/>
        </w:rPr>
        <w:t xml:space="preserve"> </w:t>
      </w:r>
      <w:r w:rsidR="00B15250"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条第</w:t>
      </w:r>
      <w:r w:rsidR="00B15250" w:rsidRPr="00FB4024">
        <w:rPr>
          <w:rFonts w:asciiTheme="minorEastAsia" w:hAnsiTheme="minorEastAsia" w:cs="MingLiU"/>
          <w:spacing w:val="-52"/>
          <w:position w:val="-3"/>
          <w:sz w:val="21"/>
          <w:szCs w:val="21"/>
          <w:lang w:eastAsia="ja-JP"/>
        </w:rPr>
        <w:t xml:space="preserve"> </w:t>
      </w:r>
      <w:r w:rsidR="00B15250" w:rsidRPr="00FB4024">
        <w:rPr>
          <w:rFonts w:asciiTheme="minorEastAsia" w:hAnsiTheme="minorEastAsia" w:cs="Arial"/>
          <w:position w:val="-3"/>
          <w:sz w:val="21"/>
          <w:szCs w:val="21"/>
          <w:lang w:eastAsia="ja-JP"/>
        </w:rPr>
        <w:t>5</w:t>
      </w:r>
      <w:r w:rsidR="00B15250" w:rsidRPr="00FB4024">
        <w:rPr>
          <w:rFonts w:asciiTheme="minorEastAsia" w:hAnsiTheme="minorEastAsia" w:cs="Arial"/>
          <w:spacing w:val="-20"/>
          <w:position w:val="-3"/>
          <w:sz w:val="21"/>
          <w:szCs w:val="21"/>
          <w:lang w:eastAsia="ja-JP"/>
        </w:rPr>
        <w:t xml:space="preserve"> </w:t>
      </w:r>
      <w:r w:rsidR="00B15250"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項</w:t>
      </w:r>
      <w:r w:rsidR="00B15250"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第</w:t>
      </w:r>
      <w:r w:rsidR="00B15250" w:rsidRPr="00FB4024">
        <w:rPr>
          <w:rFonts w:asciiTheme="minorEastAsia" w:hAnsiTheme="minorEastAsia" w:cs="MingLiU"/>
          <w:spacing w:val="-52"/>
          <w:position w:val="-3"/>
          <w:sz w:val="21"/>
          <w:szCs w:val="21"/>
          <w:lang w:eastAsia="ja-JP"/>
        </w:rPr>
        <w:t xml:space="preserve"> </w:t>
      </w:r>
      <w:r w:rsidR="00B15250" w:rsidRPr="00FB4024">
        <w:rPr>
          <w:rFonts w:asciiTheme="minorEastAsia" w:hAnsiTheme="minorEastAsia" w:cs="Arial"/>
          <w:position w:val="-3"/>
          <w:sz w:val="21"/>
          <w:szCs w:val="21"/>
          <w:lang w:eastAsia="ja-JP"/>
        </w:rPr>
        <w:t>4</w:t>
      </w:r>
      <w:r w:rsidR="00B15250" w:rsidRPr="00FB4024">
        <w:rPr>
          <w:rFonts w:asciiTheme="minorEastAsia" w:hAnsiTheme="minorEastAsia" w:cs="Arial"/>
          <w:spacing w:val="-18"/>
          <w:position w:val="-3"/>
          <w:sz w:val="21"/>
          <w:szCs w:val="21"/>
          <w:lang w:eastAsia="ja-JP"/>
        </w:rPr>
        <w:t xml:space="preserve"> </w:t>
      </w:r>
      <w:r w:rsidR="00B15250"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号</w:t>
      </w:r>
      <w:r w:rsidR="00B15250"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認</w:t>
      </w:r>
      <w:r w:rsidR="00B15250"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定</w:t>
      </w:r>
      <w:r w:rsidR="00B15250"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申</w:t>
      </w:r>
      <w:r w:rsidR="00B15250"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請</w:t>
      </w:r>
      <w:r>
        <w:rPr>
          <w:rFonts w:asciiTheme="minorEastAsia" w:hAnsiTheme="minorEastAsia" w:cs="MingLiU" w:hint="eastAsia"/>
          <w:spacing w:val="-2"/>
          <w:position w:val="-3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添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付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書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類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）</w:t>
      </w:r>
    </w:p>
    <w:p w:rsidR="003B2524" w:rsidRPr="00FB4024" w:rsidRDefault="003B2524">
      <w:pPr>
        <w:spacing w:after="0"/>
        <w:rPr>
          <w:rFonts w:asciiTheme="minorEastAsia" w:hAnsiTheme="minorEastAsia"/>
          <w:sz w:val="21"/>
          <w:szCs w:val="21"/>
          <w:lang w:eastAsia="ja-JP"/>
        </w:rPr>
        <w:sectPr w:rsidR="003B2524" w:rsidRPr="00FB4024">
          <w:type w:val="continuous"/>
          <w:pgSz w:w="11920" w:h="16840"/>
          <w:pgMar w:top="1060" w:right="960" w:bottom="280" w:left="740" w:header="720" w:footer="720" w:gutter="0"/>
          <w:cols w:num="2" w:space="720" w:equalWidth="0">
            <w:col w:w="1375" w:space="583"/>
            <w:col w:w="8262"/>
          </w:cols>
        </w:sectPr>
      </w:pP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B15250">
      <w:pPr>
        <w:tabs>
          <w:tab w:val="left" w:pos="520"/>
        </w:tabs>
        <w:spacing w:after="0" w:line="271" w:lineRule="exact"/>
        <w:ind w:left="11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Arial"/>
          <w:position w:val="-2"/>
          <w:sz w:val="21"/>
          <w:szCs w:val="21"/>
          <w:lang w:eastAsia="ja-JP"/>
        </w:rPr>
        <w:t>1.</w:t>
      </w:r>
      <w:r w:rsidRPr="00FB4024">
        <w:rPr>
          <w:rFonts w:asciiTheme="minorEastAsia" w:hAnsiTheme="minorEastAsia" w:cs="Arial"/>
          <w:spacing w:val="-23"/>
          <w:position w:val="-2"/>
          <w:sz w:val="21"/>
          <w:szCs w:val="21"/>
          <w:lang w:eastAsia="ja-JP"/>
        </w:rPr>
        <w:t xml:space="preserve"> </w:t>
      </w:r>
      <w:r w:rsidRPr="00FB4024">
        <w:rPr>
          <w:rFonts w:asciiTheme="minorEastAsia" w:hAnsiTheme="minorEastAsia" w:cs="Arial"/>
          <w:position w:val="-2"/>
          <w:sz w:val="21"/>
          <w:szCs w:val="21"/>
          <w:lang w:eastAsia="ja-JP"/>
        </w:rPr>
        <w:tab/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最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近</w:t>
      </w:r>
      <w:r w:rsidRPr="00FB4024">
        <w:rPr>
          <w:rFonts w:asciiTheme="minorEastAsia" w:hAnsiTheme="minorEastAsia" w:cs="MingLiU"/>
          <w:spacing w:val="-52"/>
          <w:position w:val="-2"/>
          <w:sz w:val="21"/>
          <w:szCs w:val="21"/>
          <w:lang w:eastAsia="ja-JP"/>
        </w:rPr>
        <w:t xml:space="preserve"> </w:t>
      </w:r>
      <w:r w:rsidRPr="00FB4024">
        <w:rPr>
          <w:rFonts w:asciiTheme="minorEastAsia" w:hAnsiTheme="minorEastAsia" w:cs="Arial"/>
          <w:position w:val="-2"/>
          <w:sz w:val="21"/>
          <w:szCs w:val="21"/>
          <w:lang w:eastAsia="ja-JP"/>
        </w:rPr>
        <w:t>1</w:t>
      </w:r>
      <w:r w:rsidRPr="00FB4024">
        <w:rPr>
          <w:rFonts w:asciiTheme="minorEastAsia" w:hAnsiTheme="minorEastAsia" w:cs="Arial"/>
          <w:spacing w:val="-20"/>
          <w:position w:val="-2"/>
          <w:sz w:val="21"/>
          <w:szCs w:val="21"/>
          <w:lang w:eastAsia="ja-JP"/>
        </w:rPr>
        <w:t xml:space="preserve"> </w:t>
      </w:r>
      <w:proofErr w:type="gramStart"/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か</w:t>
      </w:r>
      <w:proofErr w:type="gramEnd"/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月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売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上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高に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つ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いて</w:t>
      </w:r>
    </w:p>
    <w:p w:rsidR="003B2524" w:rsidRPr="00FB4024" w:rsidRDefault="003B2524">
      <w:pPr>
        <w:spacing w:before="7" w:after="0" w:line="1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>
      <w:pPr>
        <w:spacing w:after="0"/>
        <w:rPr>
          <w:rFonts w:asciiTheme="minorEastAsia" w:hAnsiTheme="minorEastAsia"/>
          <w:sz w:val="21"/>
          <w:szCs w:val="21"/>
          <w:lang w:eastAsia="ja-JP"/>
        </w:rPr>
        <w:sectPr w:rsidR="003B2524" w:rsidRPr="00FB4024">
          <w:type w:val="continuous"/>
          <w:pgSz w:w="11920" w:h="16840"/>
          <w:pgMar w:top="1060" w:right="960" w:bottom="280" w:left="740" w:header="720" w:footer="720" w:gutter="0"/>
          <w:cols w:space="720"/>
        </w:sectPr>
      </w:pPr>
    </w:p>
    <w:p w:rsidR="003B2524" w:rsidRPr="00FB4024" w:rsidRDefault="00B15250">
      <w:pPr>
        <w:spacing w:after="0" w:line="286" w:lineRule="exact"/>
        <w:ind w:left="323" w:right="-72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lastRenderedPageBreak/>
        <w:t>（</w:t>
      </w:r>
      <w:r w:rsidRPr="00FB4024">
        <w:rPr>
          <w:rFonts w:asciiTheme="minorEastAsia" w:hAnsiTheme="minorEastAsia" w:cs="Arial"/>
          <w:spacing w:val="-2"/>
          <w:position w:val="-1"/>
          <w:sz w:val="21"/>
          <w:szCs w:val="21"/>
          <w:lang w:eastAsia="ja-JP"/>
        </w:rPr>
        <w:t>1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）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最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近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１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か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月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の売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上高</w:t>
      </w:r>
    </w:p>
    <w:p w:rsidR="003B2524" w:rsidRPr="00FB4024" w:rsidRDefault="00B15250">
      <w:pPr>
        <w:spacing w:before="2" w:after="0" w:line="100" w:lineRule="exact"/>
        <w:rPr>
          <w:rFonts w:asciiTheme="minorEastAsia" w:hAnsiTheme="minorEastAsia"/>
          <w:sz w:val="21"/>
          <w:szCs w:val="21"/>
          <w:lang w:eastAsia="ja-JP"/>
        </w:rPr>
      </w:pPr>
      <w:r w:rsidRPr="00FB4024">
        <w:rPr>
          <w:rFonts w:asciiTheme="minorEastAsia" w:hAnsiTheme="minorEastAsia"/>
          <w:sz w:val="21"/>
          <w:szCs w:val="21"/>
          <w:lang w:eastAsia="ja-JP"/>
        </w:rPr>
        <w:br w:type="column"/>
      </w: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 w:rsidP="00FB4024">
      <w:pPr>
        <w:spacing w:after="0"/>
        <w:jc w:val="right"/>
        <w:rPr>
          <w:rFonts w:asciiTheme="minorEastAsia" w:hAnsiTheme="minorEastAsia"/>
          <w:sz w:val="21"/>
          <w:szCs w:val="21"/>
          <w:lang w:eastAsia="ja-JP"/>
        </w:rPr>
        <w:sectPr w:rsidR="003B2524" w:rsidRPr="00FB4024">
          <w:type w:val="continuous"/>
          <w:pgSz w:w="11920" w:h="16840"/>
          <w:pgMar w:top="1060" w:right="960" w:bottom="280" w:left="740" w:header="720" w:footer="720" w:gutter="0"/>
          <w:cols w:num="2" w:space="720" w:equalWidth="0">
            <w:col w:w="2950" w:space="1396"/>
            <w:col w:w="5874"/>
          </w:cols>
        </w:sect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3969"/>
      </w:tblGrid>
      <w:tr w:rsidR="00102058" w:rsidRPr="00FB4024" w:rsidTr="00102058">
        <w:trPr>
          <w:trHeight w:hRule="exact" w:val="416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58" w:rsidRDefault="00102058" w:rsidP="00D81A45">
            <w:pPr>
              <w:spacing w:after="0" w:line="288" w:lineRule="exact"/>
              <w:ind w:left="215" w:right="193"/>
              <w:jc w:val="center"/>
              <w:rPr>
                <w:rFonts w:asciiTheme="minorEastAsia" w:hAnsiTheme="minorEastAsia" w:cs="MingLiU"/>
                <w:spacing w:val="-2"/>
                <w:sz w:val="21"/>
                <w:szCs w:val="21"/>
                <w:lang w:eastAsia="ja-JP"/>
              </w:rPr>
            </w:pPr>
            <w:r w:rsidRPr="00FB4024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lastRenderedPageBreak/>
              <w:t>最近の 売上</w:t>
            </w:r>
            <w:r w:rsidRPr="00FB4024">
              <w:rPr>
                <w:rFonts w:asciiTheme="minorEastAsia" w:hAnsiTheme="minorEastAsia" w:cs="MingLiU"/>
                <w:spacing w:val="-2"/>
                <w:sz w:val="21"/>
                <w:szCs w:val="21"/>
                <w:lang w:eastAsia="ja-JP"/>
              </w:rPr>
              <w:t>高</w:t>
            </w:r>
          </w:p>
          <w:p w:rsidR="00102058" w:rsidRPr="00FB4024" w:rsidRDefault="00102058" w:rsidP="00D81A45">
            <w:pPr>
              <w:spacing w:after="0" w:line="288" w:lineRule="exact"/>
              <w:ind w:left="215" w:right="193"/>
              <w:jc w:val="center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FB4024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（</w:t>
            </w:r>
            <w:r w:rsidRPr="00FB4024">
              <w:rPr>
                <w:rFonts w:asciiTheme="minorEastAsia" w:hAnsiTheme="minorEastAsia" w:cs="MingLiU"/>
                <w:spacing w:val="-2"/>
                <w:sz w:val="21"/>
                <w:szCs w:val="21"/>
                <w:lang w:eastAsia="ja-JP"/>
              </w:rPr>
              <w:t>実</w:t>
            </w:r>
            <w:r w:rsidRPr="00FB4024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績）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58" w:rsidRPr="00FB4024" w:rsidRDefault="00102058" w:rsidP="00102058">
            <w:pPr>
              <w:tabs>
                <w:tab w:val="left" w:pos="2200"/>
              </w:tabs>
              <w:spacing w:after="0" w:line="262" w:lineRule="exact"/>
              <w:ind w:right="-20" w:firstLineChars="700" w:firstLine="1470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>
              <w:rPr>
                <w:rFonts w:asciiTheme="minorEastAsia" w:hAnsiTheme="minorEastAsia" w:cs="MingLiU" w:hint="eastAsia"/>
                <w:position w:val="-1"/>
                <w:sz w:val="21"/>
                <w:szCs w:val="21"/>
                <w:lang w:eastAsia="ja-JP"/>
              </w:rPr>
              <w:t xml:space="preserve">　　　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102058" w:rsidRPr="00FB4024" w:rsidTr="00102058">
        <w:trPr>
          <w:trHeight w:hRule="exact" w:val="421"/>
        </w:trPr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58" w:rsidRPr="00FB4024" w:rsidRDefault="00102058" w:rsidP="00D81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58" w:rsidRPr="00FB4024" w:rsidRDefault="00102058" w:rsidP="00D81A45">
            <w:pPr>
              <w:spacing w:after="0" w:line="262" w:lineRule="exact"/>
              <w:ind w:right="83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円</w:t>
            </w:r>
            <w:r w:rsidRPr="00102058">
              <w:rPr>
                <w:rFonts w:asciiTheme="minorEastAsia" w:hAnsiTheme="minorEastAsia" w:cs="MingLiU" w:hint="eastAsia"/>
                <w:position w:val="-1"/>
                <w:sz w:val="21"/>
                <w:szCs w:val="21"/>
              </w:rPr>
              <w:t>【Ａ</w:t>
            </w:r>
            <w:proofErr w:type="spellEnd"/>
            <w:r w:rsidRPr="00102058">
              <w:rPr>
                <w:rFonts w:asciiTheme="minorEastAsia" w:hAnsiTheme="minorEastAsia" w:cs="MingLiU" w:hint="eastAsia"/>
                <w:position w:val="-1"/>
                <w:sz w:val="21"/>
                <w:szCs w:val="21"/>
              </w:rPr>
              <w:t>】</w:t>
            </w:r>
          </w:p>
        </w:tc>
      </w:tr>
    </w:tbl>
    <w:p w:rsidR="003B2524" w:rsidRPr="00FB4024" w:rsidRDefault="003B2524">
      <w:pPr>
        <w:spacing w:before="9" w:after="0" w:line="17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B15250">
      <w:pPr>
        <w:spacing w:after="0" w:line="271" w:lineRule="exact"/>
        <w:ind w:left="32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（</w:t>
      </w:r>
      <w:r w:rsidRPr="00FB4024">
        <w:rPr>
          <w:rFonts w:asciiTheme="minorEastAsia" w:hAnsiTheme="minorEastAsia" w:cs="Arial"/>
          <w:position w:val="-2"/>
          <w:sz w:val="21"/>
          <w:szCs w:val="21"/>
          <w:lang w:eastAsia="ja-JP"/>
        </w:rPr>
        <w:t>2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）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上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記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期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に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対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応す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る前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年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１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か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月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売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上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高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につ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い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て</w:t>
      </w:r>
    </w:p>
    <w:p w:rsidR="003B2524" w:rsidRPr="00FB4024" w:rsidRDefault="003B2524">
      <w:pPr>
        <w:spacing w:after="0"/>
        <w:rPr>
          <w:rFonts w:asciiTheme="minorEastAsia" w:hAnsiTheme="minorEastAsia"/>
          <w:sz w:val="21"/>
          <w:szCs w:val="21"/>
          <w:lang w:eastAsia="ja-JP"/>
        </w:rPr>
        <w:sectPr w:rsidR="003B2524" w:rsidRPr="00FB4024">
          <w:type w:val="continuous"/>
          <w:pgSz w:w="11920" w:h="16840"/>
          <w:pgMar w:top="1060" w:right="960" w:bottom="280" w:left="740" w:header="720" w:footer="720" w:gutter="0"/>
          <w:cols w:space="720"/>
        </w:sect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3969"/>
      </w:tblGrid>
      <w:tr w:rsidR="00102058" w:rsidRPr="00FB4024" w:rsidTr="00102058">
        <w:trPr>
          <w:trHeight w:hRule="exact" w:val="416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58" w:rsidRPr="00102058" w:rsidRDefault="00102058" w:rsidP="00D81A45">
            <w:pPr>
              <w:spacing w:after="0" w:line="288" w:lineRule="exact"/>
              <w:ind w:left="215" w:right="193"/>
              <w:jc w:val="center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102058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lastRenderedPageBreak/>
              <w:t>前年同月の 売上高（実績）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58" w:rsidRPr="00FB4024" w:rsidRDefault="00102058" w:rsidP="00D81A45">
            <w:pPr>
              <w:tabs>
                <w:tab w:val="left" w:pos="2200"/>
              </w:tabs>
              <w:spacing w:after="0" w:line="262" w:lineRule="exact"/>
              <w:ind w:right="-20" w:firstLineChars="700" w:firstLine="1470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>
              <w:rPr>
                <w:rFonts w:asciiTheme="minorEastAsia" w:hAnsiTheme="minorEastAsia" w:cs="MingLiU" w:hint="eastAsia"/>
                <w:position w:val="-1"/>
                <w:sz w:val="21"/>
                <w:szCs w:val="21"/>
                <w:lang w:eastAsia="ja-JP"/>
              </w:rPr>
              <w:t xml:space="preserve">　　　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102058" w:rsidRPr="00FB4024" w:rsidTr="00102058">
        <w:trPr>
          <w:trHeight w:hRule="exact" w:val="421"/>
        </w:trPr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58" w:rsidRPr="00FB4024" w:rsidRDefault="00102058" w:rsidP="00D81A4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58" w:rsidRPr="00FB4024" w:rsidRDefault="00102058" w:rsidP="00D81A45">
            <w:pPr>
              <w:spacing w:after="0" w:line="262" w:lineRule="exact"/>
              <w:ind w:right="83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円</w:t>
            </w:r>
            <w:r w:rsidRPr="00102058">
              <w:rPr>
                <w:rFonts w:asciiTheme="minorEastAsia" w:hAnsiTheme="minorEastAsia" w:cs="MingLiU" w:hint="eastAsia"/>
                <w:position w:val="-1"/>
                <w:sz w:val="21"/>
                <w:szCs w:val="21"/>
              </w:rPr>
              <w:t>【Ｂ</w:t>
            </w:r>
            <w:proofErr w:type="spellEnd"/>
            <w:r w:rsidRPr="00102058">
              <w:rPr>
                <w:rFonts w:asciiTheme="minorEastAsia" w:hAnsiTheme="minorEastAsia" w:cs="MingLiU" w:hint="eastAsia"/>
                <w:position w:val="-1"/>
                <w:sz w:val="21"/>
                <w:szCs w:val="21"/>
              </w:rPr>
              <w:t>】</w:t>
            </w:r>
          </w:p>
        </w:tc>
      </w:tr>
    </w:tbl>
    <w:p w:rsidR="003B2524" w:rsidRPr="00FB4024" w:rsidRDefault="003B2524">
      <w:pPr>
        <w:spacing w:before="10" w:after="0" w:line="17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B15250">
      <w:pPr>
        <w:spacing w:after="0" w:line="286" w:lineRule="exact"/>
        <w:ind w:left="32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（</w:t>
      </w:r>
      <w:r w:rsidRPr="00FB4024">
        <w:rPr>
          <w:rFonts w:asciiTheme="minorEastAsia" w:hAnsiTheme="minorEastAsia" w:cs="Arial"/>
          <w:position w:val="-1"/>
          <w:sz w:val="21"/>
          <w:szCs w:val="21"/>
          <w:lang w:eastAsia="ja-JP"/>
        </w:rPr>
        <w:t>3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）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減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少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率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に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つ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い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て</w:t>
      </w:r>
    </w:p>
    <w:p w:rsidR="003B2524" w:rsidRPr="00FB4024" w:rsidRDefault="003B2524">
      <w:pPr>
        <w:spacing w:before="10" w:after="0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B4024" w:rsidRPr="00FB4024" w:rsidRDefault="00FB4024">
      <w:pPr>
        <w:tabs>
          <w:tab w:val="left" w:pos="1780"/>
          <w:tab w:val="left" w:pos="2520"/>
          <w:tab w:val="left" w:pos="2940"/>
          <w:tab w:val="left" w:pos="3380"/>
          <w:tab w:val="left" w:pos="3900"/>
          <w:tab w:val="left" w:pos="4320"/>
          <w:tab w:val="left" w:pos="5160"/>
          <w:tab w:val="left" w:pos="6320"/>
          <w:tab w:val="left" w:pos="6860"/>
          <w:tab w:val="left" w:pos="7280"/>
          <w:tab w:val="left" w:pos="8020"/>
        </w:tabs>
        <w:spacing w:after="0" w:line="313" w:lineRule="exact"/>
        <w:ind w:left="1377" w:right="-20"/>
        <w:rPr>
          <w:rFonts w:asciiTheme="minorEastAsia" w:hAnsiTheme="minorEastAsia" w:cs="MingLiU"/>
          <w:sz w:val="21"/>
          <w:szCs w:val="21"/>
          <w:lang w:eastAsia="ja-JP"/>
        </w:rPr>
      </w:pPr>
      <w:r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>（Ｂ－Ａ）÷</w:t>
      </w:r>
      <w:r w:rsidR="005044DE"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</w:t>
      </w:r>
      <w:r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>Ｂ</w:t>
      </w:r>
      <w:r w:rsidR="005044DE"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</w:t>
      </w:r>
      <w:r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>×</w:t>
      </w:r>
      <w:r w:rsidR="005044DE"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</w:t>
      </w:r>
      <w:r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>１００</w:t>
      </w:r>
      <w:r w:rsidR="005044DE"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</w:t>
      </w:r>
      <w:r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>＝</w:t>
      </w:r>
      <w:r w:rsidR="005044DE"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</w:t>
      </w:r>
      <w:r w:rsidRPr="005044DE">
        <w:rPr>
          <w:rFonts w:asciiTheme="minorEastAsia" w:hAnsiTheme="minorEastAsia" w:cs="MingLiU" w:hint="eastAsia"/>
          <w:position w:val="-3"/>
          <w:sz w:val="21"/>
          <w:szCs w:val="21"/>
          <w:u w:val="single"/>
          <w:lang w:eastAsia="ja-JP"/>
        </w:rPr>
        <w:t xml:space="preserve">　　</w:t>
      </w:r>
      <w:r w:rsidR="005044DE">
        <w:rPr>
          <w:rFonts w:asciiTheme="minorEastAsia" w:hAnsiTheme="minorEastAsia" w:cs="MingLiU" w:hint="eastAsia"/>
          <w:position w:val="-3"/>
          <w:sz w:val="21"/>
          <w:szCs w:val="21"/>
          <w:u w:val="single"/>
          <w:lang w:eastAsia="ja-JP"/>
        </w:rPr>
        <w:t xml:space="preserve">　</w:t>
      </w:r>
      <w:r w:rsidRPr="005044DE">
        <w:rPr>
          <w:rFonts w:asciiTheme="minorEastAsia" w:hAnsiTheme="minorEastAsia" w:cs="MingLiU" w:hint="eastAsia"/>
          <w:position w:val="-3"/>
          <w:sz w:val="21"/>
          <w:szCs w:val="21"/>
          <w:u w:val="single"/>
          <w:lang w:eastAsia="ja-JP"/>
        </w:rPr>
        <w:t xml:space="preserve">　　</w:t>
      </w:r>
      <w:r w:rsidR="005044DE" w:rsidRPr="005044DE">
        <w:rPr>
          <w:rFonts w:asciiTheme="minorEastAsia" w:hAnsiTheme="minorEastAsia" w:cs="MingLiU" w:hint="eastAsia"/>
          <w:position w:val="-3"/>
          <w:sz w:val="21"/>
          <w:szCs w:val="21"/>
          <w:u w:val="single"/>
          <w:lang w:eastAsia="ja-JP"/>
        </w:rPr>
        <w:t>％</w:t>
      </w:r>
      <w:r w:rsidR="005044DE" w:rsidRPr="005044DE"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≧</w:t>
      </w:r>
      <w:r w:rsidR="005044DE"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２０％</w:t>
      </w:r>
      <w:r w:rsidR="005044DE" w:rsidRPr="00FB4024">
        <w:rPr>
          <w:rFonts w:asciiTheme="minorEastAsia" w:hAnsiTheme="minorEastAsia" w:cs="MingLiU"/>
          <w:position w:val="-3"/>
          <w:sz w:val="21"/>
          <w:szCs w:val="21"/>
        </w:rPr>
        <w:t>（</w:t>
      </w:r>
      <w:r w:rsidR="005044DE"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>実績</w:t>
      </w:r>
      <w:r w:rsidR="005044DE" w:rsidRPr="00FB4024">
        <w:rPr>
          <w:rFonts w:asciiTheme="minorEastAsia" w:hAnsiTheme="minorEastAsia" w:cs="MingLiU"/>
          <w:position w:val="-3"/>
          <w:sz w:val="21"/>
          <w:szCs w:val="21"/>
        </w:rPr>
        <w:t>）</w:t>
      </w:r>
    </w:p>
    <w:p w:rsidR="003B2524" w:rsidRPr="00FB4024" w:rsidRDefault="00FB40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 xml:space="preserve">　　　　　　　</w:t>
      </w: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B15250">
      <w:pPr>
        <w:spacing w:after="0" w:line="283" w:lineRule="exact"/>
        <w:ind w:left="11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２．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１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期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後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２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か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月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の見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込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み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売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上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高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に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つ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いて</w:t>
      </w:r>
    </w:p>
    <w:p w:rsidR="003B2524" w:rsidRPr="00FB4024" w:rsidRDefault="003B2524">
      <w:pPr>
        <w:spacing w:before="13" w:after="0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B15250">
      <w:pPr>
        <w:spacing w:after="0" w:line="313" w:lineRule="exact"/>
        <w:ind w:left="32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w w:val="96"/>
          <w:position w:val="-3"/>
          <w:sz w:val="21"/>
          <w:szCs w:val="21"/>
          <w:lang w:eastAsia="ja-JP"/>
        </w:rPr>
        <w:t>（</w:t>
      </w:r>
      <w:r w:rsidRPr="00FB4024">
        <w:rPr>
          <w:rFonts w:asciiTheme="minorEastAsia" w:hAnsiTheme="minorEastAsia" w:cs="Arial"/>
          <w:w w:val="96"/>
          <w:position w:val="-3"/>
          <w:sz w:val="21"/>
          <w:szCs w:val="21"/>
          <w:lang w:eastAsia="ja-JP"/>
        </w:rPr>
        <w:t>1</w:t>
      </w:r>
      <w:r w:rsidRPr="00FB4024">
        <w:rPr>
          <w:rFonts w:asciiTheme="minorEastAsia" w:hAnsiTheme="minorEastAsia" w:cs="MingLiU"/>
          <w:spacing w:val="-2"/>
          <w:w w:val="96"/>
          <w:position w:val="-3"/>
          <w:sz w:val="21"/>
          <w:szCs w:val="21"/>
          <w:lang w:eastAsia="ja-JP"/>
        </w:rPr>
        <w:t>）</w:t>
      </w:r>
      <w:r w:rsidRPr="00FB4024">
        <w:rPr>
          <w:rFonts w:asciiTheme="minorEastAsia" w:hAnsiTheme="minorEastAsia" w:cs="Arial"/>
          <w:w w:val="96"/>
          <w:position w:val="-3"/>
          <w:sz w:val="21"/>
          <w:szCs w:val="21"/>
          <w:lang w:eastAsia="ja-JP"/>
        </w:rPr>
        <w:t>1</w:t>
      </w:r>
      <w:r w:rsidRPr="00FB4024">
        <w:rPr>
          <w:rFonts w:asciiTheme="minorEastAsia" w:hAnsiTheme="minorEastAsia" w:cs="Arial"/>
          <w:spacing w:val="-1"/>
          <w:w w:val="96"/>
          <w:position w:val="-3"/>
          <w:sz w:val="21"/>
          <w:szCs w:val="21"/>
          <w:lang w:eastAsia="ja-JP"/>
        </w:rPr>
        <w:t xml:space="preserve"> </w:t>
      </w:r>
      <w:r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（</w:t>
      </w:r>
      <w:r w:rsidRPr="00FB4024">
        <w:rPr>
          <w:rFonts w:asciiTheme="minorEastAsia" w:hAnsiTheme="minorEastAsia" w:cs="Arial"/>
          <w:position w:val="-3"/>
          <w:sz w:val="21"/>
          <w:szCs w:val="21"/>
          <w:lang w:eastAsia="ja-JP"/>
        </w:rPr>
        <w:t>1</w:t>
      </w:r>
      <w:r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）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期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後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２か</w:t>
      </w:r>
      <w:r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月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見</w:t>
      </w:r>
      <w:r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込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み</w:t>
      </w:r>
      <w:r w:rsidRPr="00FB4024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売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上高</w:t>
      </w:r>
    </w:p>
    <w:p w:rsidR="003B2524" w:rsidRPr="00FB4024" w:rsidRDefault="003B2524">
      <w:pPr>
        <w:spacing w:before="9" w:after="0" w:line="30" w:lineRule="exact"/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299"/>
        <w:gridCol w:w="3401"/>
      </w:tblGrid>
      <w:tr w:rsidR="003B2524" w:rsidRPr="00FB4024" w:rsidTr="00102058">
        <w:trPr>
          <w:trHeight w:hRule="exact" w:val="41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spacing w:after="0" w:line="269" w:lineRule="exact"/>
              <w:ind w:left="321" w:right="298"/>
              <w:jc w:val="center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>今後</w:t>
            </w:r>
            <w:r w:rsidRPr="00FB4024">
              <w:rPr>
                <w:rFonts w:asciiTheme="minorEastAsia" w:hAnsiTheme="minorEastAsia" w:cs="MingLiU"/>
                <w:spacing w:val="-2"/>
                <w:position w:val="-1"/>
                <w:sz w:val="21"/>
                <w:szCs w:val="21"/>
                <w:lang w:eastAsia="ja-JP"/>
              </w:rPr>
              <w:t>２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>か</w:t>
            </w:r>
            <w:r w:rsidRPr="00FB4024">
              <w:rPr>
                <w:rFonts w:asciiTheme="minorEastAsia" w:hAnsiTheme="minorEastAsia" w:cs="MingLiU"/>
                <w:spacing w:val="-2"/>
                <w:position w:val="-1"/>
                <w:sz w:val="21"/>
                <w:szCs w:val="21"/>
                <w:lang w:eastAsia="ja-JP"/>
              </w:rPr>
              <w:t>月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>の</w:t>
            </w:r>
          </w:p>
          <w:p w:rsidR="003B2524" w:rsidRPr="00FB4024" w:rsidRDefault="00B15250" w:rsidP="00102058">
            <w:pPr>
              <w:spacing w:after="0" w:line="288" w:lineRule="exact"/>
              <w:ind w:left="215" w:right="193"/>
              <w:jc w:val="center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FB4024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売上</w:t>
            </w:r>
            <w:r w:rsidRPr="00FB4024">
              <w:rPr>
                <w:rFonts w:asciiTheme="minorEastAsia" w:hAnsiTheme="minorEastAsia" w:cs="MingLiU"/>
                <w:spacing w:val="-2"/>
                <w:position w:val="-2"/>
                <w:sz w:val="21"/>
                <w:szCs w:val="21"/>
                <w:lang w:eastAsia="ja-JP"/>
              </w:rPr>
              <w:t>高</w:t>
            </w:r>
            <w:r w:rsidRPr="00FB4024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（</w:t>
            </w:r>
            <w:r w:rsidRPr="00FB4024">
              <w:rPr>
                <w:rFonts w:asciiTheme="minorEastAsia" w:hAnsiTheme="minorEastAsia" w:cs="MingLiU"/>
                <w:spacing w:val="-2"/>
                <w:position w:val="-2"/>
                <w:sz w:val="21"/>
                <w:szCs w:val="21"/>
                <w:lang w:eastAsia="ja-JP"/>
              </w:rPr>
              <w:t>見</w:t>
            </w:r>
            <w:r w:rsidRPr="00FB4024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込）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tabs>
                <w:tab w:val="left" w:pos="2200"/>
              </w:tabs>
              <w:spacing w:after="0" w:line="262" w:lineRule="exact"/>
              <w:ind w:left="1360" w:right="-20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tabs>
                <w:tab w:val="left" w:pos="2200"/>
              </w:tabs>
              <w:spacing w:after="0" w:line="262" w:lineRule="exact"/>
              <w:ind w:left="1360" w:right="-20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B2524" w:rsidRPr="00FB4024" w:rsidTr="00102058">
        <w:trPr>
          <w:trHeight w:hRule="exact" w:val="42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24" w:rsidRPr="00FB4024" w:rsidRDefault="003B252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spacing w:after="0" w:line="262" w:lineRule="exact"/>
              <w:ind w:right="83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円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spacing w:after="0" w:line="262" w:lineRule="exact"/>
              <w:ind w:right="80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円</w:t>
            </w:r>
          </w:p>
        </w:tc>
      </w:tr>
    </w:tbl>
    <w:p w:rsidR="00102058" w:rsidRDefault="00102058">
      <w:pPr>
        <w:tabs>
          <w:tab w:val="left" w:pos="7040"/>
          <w:tab w:val="left" w:pos="8920"/>
        </w:tabs>
        <w:spacing w:after="0" w:line="250" w:lineRule="exact"/>
        <w:ind w:left="4524" w:right="-20"/>
        <w:rPr>
          <w:rFonts w:asciiTheme="minorEastAsia" w:hAnsiTheme="minorEastAsia" w:cs="MingLiU"/>
          <w:position w:val="-2"/>
          <w:sz w:val="21"/>
          <w:szCs w:val="21"/>
          <w:lang w:eastAsia="ja-JP"/>
        </w:rPr>
      </w:pPr>
    </w:p>
    <w:p w:rsidR="003B2524" w:rsidRPr="00FB4024" w:rsidRDefault="00B15250" w:rsidP="00597EBA">
      <w:pPr>
        <w:tabs>
          <w:tab w:val="left" w:pos="6379"/>
          <w:tab w:val="left" w:pos="9135"/>
        </w:tabs>
        <w:spacing w:after="0" w:line="250" w:lineRule="exact"/>
        <w:ind w:right="-20" w:firstLineChars="1900" w:firstLine="3990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上記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２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か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月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合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計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金額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ab/>
      </w:r>
      <w:r w:rsidRPr="00FB4024">
        <w:rPr>
          <w:rFonts w:asciiTheme="minorEastAsia" w:hAnsiTheme="minorEastAsia" w:cs="MingLiU"/>
          <w:position w:val="-2"/>
          <w:sz w:val="21"/>
          <w:szCs w:val="21"/>
          <w:u w:val="single" w:color="000000"/>
          <w:lang w:eastAsia="ja-JP"/>
        </w:rPr>
        <w:t xml:space="preserve"> </w:t>
      </w:r>
      <w:r w:rsidR="00F16BD2">
        <w:rPr>
          <w:rFonts w:asciiTheme="minorEastAsia" w:hAnsiTheme="minorEastAsia" w:cs="MingLiU" w:hint="eastAsia"/>
          <w:position w:val="-2"/>
          <w:sz w:val="21"/>
          <w:szCs w:val="21"/>
          <w:u w:val="single" w:color="000000"/>
          <w:lang w:eastAsia="ja-JP"/>
        </w:rPr>
        <w:t xml:space="preserve">　　　　　</w:t>
      </w:r>
      <w:r w:rsidRPr="00FB4024">
        <w:rPr>
          <w:rFonts w:asciiTheme="minorEastAsia" w:hAnsiTheme="minorEastAsia" w:cs="MingLiU"/>
          <w:position w:val="-2"/>
          <w:sz w:val="21"/>
          <w:szCs w:val="21"/>
          <w:u w:val="single" w:color="000000"/>
          <w:lang w:eastAsia="ja-JP"/>
        </w:rPr>
        <w:tab/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円…</w:t>
      </w:r>
      <w:r w:rsidR="00F16BD2" w:rsidRPr="00F16BD2">
        <w:rPr>
          <w:rFonts w:asciiTheme="minorEastAsia" w:hAnsiTheme="minorEastAsia" w:cs="MingLiU" w:hint="eastAsia"/>
          <w:position w:val="-2"/>
          <w:sz w:val="21"/>
          <w:szCs w:val="21"/>
          <w:lang w:eastAsia="ja-JP"/>
        </w:rPr>
        <w:t>【Ｃ】</w:t>
      </w: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B15250">
      <w:pPr>
        <w:spacing w:after="0" w:line="271" w:lineRule="exact"/>
        <w:ind w:left="32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（</w:t>
      </w:r>
      <w:r w:rsidRPr="00FB4024">
        <w:rPr>
          <w:rFonts w:asciiTheme="minorEastAsia" w:hAnsiTheme="minorEastAsia" w:cs="Arial"/>
          <w:position w:val="-2"/>
          <w:sz w:val="21"/>
          <w:szCs w:val="21"/>
          <w:lang w:eastAsia="ja-JP"/>
        </w:rPr>
        <w:t>2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）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上</w:t>
      </w:r>
      <w:r w:rsidRPr="00FB4024">
        <w:rPr>
          <w:rFonts w:asciiTheme="minorEastAsia" w:hAnsiTheme="minorEastAsia" w:cs="MingLiU"/>
          <w:spacing w:val="-3"/>
          <w:position w:val="-2"/>
          <w:sz w:val="21"/>
          <w:szCs w:val="21"/>
          <w:lang w:eastAsia="ja-JP"/>
        </w:rPr>
        <w:t>記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期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に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対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応す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る前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年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２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か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月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売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上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高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につ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い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て</w:t>
      </w:r>
    </w:p>
    <w:p w:rsidR="003B2524" w:rsidRPr="00FB4024" w:rsidRDefault="003B2524">
      <w:pPr>
        <w:spacing w:before="9" w:after="0" w:line="30" w:lineRule="exact"/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299"/>
        <w:gridCol w:w="3401"/>
      </w:tblGrid>
      <w:tr w:rsidR="003B2524" w:rsidRPr="00FB4024" w:rsidTr="00102058">
        <w:trPr>
          <w:trHeight w:hRule="exact" w:val="4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spacing w:after="0" w:line="266" w:lineRule="exact"/>
              <w:ind w:left="321" w:right="298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前年</w:t>
            </w:r>
            <w:r w:rsidRPr="00FB4024">
              <w:rPr>
                <w:rFonts w:asciiTheme="minorEastAsia" w:hAnsiTheme="minorEastAsia" w:cs="MingLiU"/>
                <w:spacing w:val="-2"/>
                <w:position w:val="-1"/>
                <w:sz w:val="21"/>
                <w:szCs w:val="21"/>
              </w:rPr>
              <w:t>２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か</w:t>
            </w:r>
            <w:r w:rsidRPr="00FB4024">
              <w:rPr>
                <w:rFonts w:asciiTheme="minorEastAsia" w:hAnsiTheme="minorEastAsia" w:cs="MingLiU"/>
                <w:spacing w:val="-2"/>
                <w:position w:val="-1"/>
                <w:sz w:val="21"/>
                <w:szCs w:val="21"/>
              </w:rPr>
              <w:t>月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の</w:t>
            </w:r>
          </w:p>
          <w:p w:rsidR="003B2524" w:rsidRPr="00FB4024" w:rsidRDefault="00B15250" w:rsidP="00102058">
            <w:pPr>
              <w:spacing w:after="0" w:line="290" w:lineRule="exact"/>
              <w:ind w:left="635" w:right="613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FB4024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売上高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tabs>
                <w:tab w:val="left" w:pos="2200"/>
              </w:tabs>
              <w:spacing w:after="0" w:line="262" w:lineRule="exact"/>
              <w:ind w:left="1360" w:right="-20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tabs>
                <w:tab w:val="left" w:pos="2200"/>
              </w:tabs>
              <w:spacing w:after="0" w:line="262" w:lineRule="exact"/>
              <w:ind w:left="1360" w:right="-20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3B2524" w:rsidRPr="00FB4024" w:rsidTr="00102058">
        <w:trPr>
          <w:trHeight w:hRule="exact" w:val="42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24" w:rsidRPr="00FB4024" w:rsidRDefault="003B252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spacing w:after="0" w:line="262" w:lineRule="exact"/>
              <w:ind w:right="83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円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24" w:rsidRPr="00FB4024" w:rsidRDefault="00B15250" w:rsidP="00102058">
            <w:pPr>
              <w:spacing w:after="0" w:line="262" w:lineRule="exact"/>
              <w:ind w:right="80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r w:rsidRPr="00FB4024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円</w:t>
            </w:r>
          </w:p>
        </w:tc>
      </w:tr>
    </w:tbl>
    <w:p w:rsidR="00102058" w:rsidRDefault="00102058">
      <w:pPr>
        <w:tabs>
          <w:tab w:val="left" w:pos="7040"/>
          <w:tab w:val="left" w:pos="8920"/>
        </w:tabs>
        <w:spacing w:after="0" w:line="249" w:lineRule="exact"/>
        <w:ind w:left="4524" w:right="-20"/>
        <w:rPr>
          <w:rFonts w:asciiTheme="minorEastAsia" w:hAnsiTheme="minorEastAsia" w:cs="MingLiU"/>
          <w:position w:val="-2"/>
          <w:sz w:val="21"/>
          <w:szCs w:val="21"/>
          <w:lang w:eastAsia="ja-JP"/>
        </w:rPr>
      </w:pPr>
    </w:p>
    <w:p w:rsidR="003B2524" w:rsidRPr="00FB4024" w:rsidRDefault="00B15250" w:rsidP="00597EBA">
      <w:pPr>
        <w:tabs>
          <w:tab w:val="left" w:pos="6379"/>
          <w:tab w:val="left" w:pos="9135"/>
        </w:tabs>
        <w:spacing w:after="0" w:line="249" w:lineRule="exact"/>
        <w:ind w:right="-20" w:firstLineChars="1900" w:firstLine="3990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上記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２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か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月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間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の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合</w:t>
      </w:r>
      <w:r w:rsidRPr="00FB4024">
        <w:rPr>
          <w:rFonts w:asciiTheme="minorEastAsia" w:hAnsiTheme="minorEastAsia" w:cs="MingLiU"/>
          <w:spacing w:val="-2"/>
          <w:position w:val="-2"/>
          <w:sz w:val="21"/>
          <w:szCs w:val="21"/>
          <w:lang w:eastAsia="ja-JP"/>
        </w:rPr>
        <w:t>計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金額</w:t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ab/>
      </w:r>
      <w:r w:rsidRPr="00FB4024">
        <w:rPr>
          <w:rFonts w:asciiTheme="minorEastAsia" w:hAnsiTheme="minorEastAsia" w:cs="MingLiU"/>
          <w:position w:val="-2"/>
          <w:sz w:val="21"/>
          <w:szCs w:val="21"/>
          <w:u w:val="single" w:color="000000"/>
          <w:lang w:eastAsia="ja-JP"/>
        </w:rPr>
        <w:t xml:space="preserve"> </w:t>
      </w:r>
      <w:r w:rsidRPr="00FB4024">
        <w:rPr>
          <w:rFonts w:asciiTheme="minorEastAsia" w:hAnsiTheme="minorEastAsia" w:cs="MingLiU"/>
          <w:position w:val="-2"/>
          <w:sz w:val="21"/>
          <w:szCs w:val="21"/>
          <w:u w:val="single" w:color="000000"/>
          <w:lang w:eastAsia="ja-JP"/>
        </w:rPr>
        <w:tab/>
      </w:r>
      <w:r w:rsidRPr="00FB4024">
        <w:rPr>
          <w:rFonts w:asciiTheme="minorEastAsia" w:hAnsiTheme="minorEastAsia" w:cs="MingLiU"/>
          <w:position w:val="-2"/>
          <w:sz w:val="21"/>
          <w:szCs w:val="21"/>
          <w:lang w:eastAsia="ja-JP"/>
        </w:rPr>
        <w:t>円…</w:t>
      </w:r>
      <w:r w:rsidR="00F16BD2" w:rsidRPr="00F16BD2">
        <w:rPr>
          <w:rFonts w:asciiTheme="minorEastAsia" w:hAnsiTheme="minorEastAsia" w:cs="MingLiU" w:hint="eastAsia"/>
          <w:position w:val="-2"/>
          <w:sz w:val="21"/>
          <w:szCs w:val="21"/>
          <w:lang w:eastAsia="ja-JP"/>
        </w:rPr>
        <w:t>【Ｄ】</w:t>
      </w:r>
    </w:p>
    <w:p w:rsidR="003B2524" w:rsidRPr="00FB4024" w:rsidRDefault="003B2524">
      <w:pPr>
        <w:spacing w:before="8" w:after="0" w:line="19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3B2524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B2524" w:rsidRPr="00FB4024" w:rsidRDefault="00B15250">
      <w:pPr>
        <w:spacing w:after="0" w:line="286" w:lineRule="exact"/>
        <w:ind w:left="32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（</w:t>
      </w:r>
      <w:r w:rsidRPr="00FB4024">
        <w:rPr>
          <w:rFonts w:asciiTheme="minorEastAsia" w:hAnsiTheme="minorEastAsia" w:cs="Arial"/>
          <w:position w:val="-1"/>
          <w:sz w:val="21"/>
          <w:szCs w:val="21"/>
          <w:lang w:eastAsia="ja-JP"/>
        </w:rPr>
        <w:t>3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）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減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少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率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に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つ</w:t>
      </w:r>
      <w:r w:rsidRPr="00FB4024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い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て</w:t>
      </w:r>
    </w:p>
    <w:p w:rsidR="003B2524" w:rsidRPr="00FB4024" w:rsidRDefault="003B2524">
      <w:pPr>
        <w:spacing w:before="13" w:after="0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5044DE" w:rsidRDefault="005044DE">
      <w:pPr>
        <w:tabs>
          <w:tab w:val="left" w:pos="4860"/>
          <w:tab w:val="left" w:pos="5280"/>
          <w:tab w:val="left" w:pos="5920"/>
          <w:tab w:val="left" w:pos="6960"/>
          <w:tab w:val="left" w:pos="7280"/>
        </w:tabs>
        <w:spacing w:after="0" w:line="286" w:lineRule="exact"/>
        <w:ind w:left="1166" w:right="-20"/>
        <w:rPr>
          <w:rFonts w:asciiTheme="minorEastAsia" w:hAnsiTheme="minorEastAsia" w:cs="MingLiU"/>
          <w:position w:val="-3"/>
          <w:sz w:val="21"/>
          <w:szCs w:val="21"/>
          <w:lang w:eastAsia="ja-JP"/>
        </w:rPr>
      </w:pPr>
      <w:r>
        <w:rPr>
          <w:rFonts w:asciiTheme="minorEastAsia" w:hAnsiTheme="minorEastAsia" w:cs="MingLiU" w:hint="eastAsia"/>
          <w:position w:val="-1"/>
          <w:sz w:val="21"/>
          <w:szCs w:val="21"/>
          <w:lang w:eastAsia="ja-JP"/>
        </w:rPr>
        <w:t>{(Ｂ＋Ｄ)－（Ａ＋Ｃ）}÷(Ｂ＋Ｄ)×１００</w:t>
      </w:r>
      <w:r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＝　</w:t>
      </w:r>
      <w:r w:rsidRPr="005044DE">
        <w:rPr>
          <w:rFonts w:asciiTheme="minorEastAsia" w:hAnsiTheme="minorEastAsia" w:cs="MingLiU" w:hint="eastAsia"/>
          <w:position w:val="-3"/>
          <w:sz w:val="21"/>
          <w:szCs w:val="21"/>
          <w:u w:val="single"/>
          <w:lang w:eastAsia="ja-JP"/>
        </w:rPr>
        <w:t xml:space="preserve">　　</w:t>
      </w:r>
      <w:r w:rsidR="00F16BD2">
        <w:rPr>
          <w:rFonts w:asciiTheme="minorEastAsia" w:hAnsiTheme="minorEastAsia" w:cs="MingLiU" w:hint="eastAsia"/>
          <w:position w:val="-3"/>
          <w:sz w:val="21"/>
          <w:szCs w:val="21"/>
          <w:u w:val="single"/>
          <w:lang w:eastAsia="ja-JP"/>
        </w:rPr>
        <w:t xml:space="preserve">　</w:t>
      </w:r>
      <w:r w:rsidRPr="005044DE">
        <w:rPr>
          <w:rFonts w:asciiTheme="minorEastAsia" w:hAnsiTheme="minorEastAsia" w:cs="MingLiU" w:hint="eastAsia"/>
          <w:position w:val="-3"/>
          <w:sz w:val="21"/>
          <w:szCs w:val="21"/>
          <w:u w:val="single"/>
          <w:lang w:eastAsia="ja-JP"/>
        </w:rPr>
        <w:t xml:space="preserve">　　％</w:t>
      </w:r>
      <w:r w:rsidRPr="005044DE"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≧</w:t>
      </w:r>
      <w:r>
        <w:rPr>
          <w:rFonts w:asciiTheme="minorEastAsia" w:hAnsiTheme="minorEastAsia" w:cs="MingLiU" w:hint="eastAsia"/>
          <w:position w:val="-3"/>
          <w:sz w:val="21"/>
          <w:szCs w:val="21"/>
          <w:lang w:eastAsia="ja-JP"/>
        </w:rPr>
        <w:t xml:space="preserve">　２０％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（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実</w:t>
      </w:r>
      <w:r w:rsidRPr="00FB4024">
        <w:rPr>
          <w:rFonts w:asciiTheme="minorEastAsia" w:hAnsiTheme="minorEastAsia" w:cs="MingLiU"/>
          <w:spacing w:val="1"/>
          <w:position w:val="-1"/>
          <w:sz w:val="21"/>
          <w:szCs w:val="21"/>
          <w:lang w:eastAsia="ja-JP"/>
        </w:rPr>
        <w:t>績</w:t>
      </w:r>
      <w:r w:rsidRPr="00FB4024">
        <w:rPr>
          <w:rFonts w:asciiTheme="minorEastAsia" w:hAnsiTheme="minorEastAsia" w:cs="MingLiU"/>
          <w:position w:val="-1"/>
          <w:sz w:val="21"/>
          <w:szCs w:val="21"/>
          <w:lang w:eastAsia="ja-JP"/>
        </w:rPr>
        <w:t>見込み</w:t>
      </w:r>
      <w:r w:rsidRPr="00FB4024">
        <w:rPr>
          <w:rFonts w:asciiTheme="minorEastAsia" w:hAnsiTheme="minorEastAsia" w:cs="MingLiU"/>
          <w:position w:val="-3"/>
          <w:sz w:val="21"/>
          <w:szCs w:val="21"/>
          <w:lang w:eastAsia="ja-JP"/>
        </w:rPr>
        <w:t>）</w:t>
      </w:r>
    </w:p>
    <w:p w:rsidR="00DB258C" w:rsidRDefault="00DB258C">
      <w:pPr>
        <w:tabs>
          <w:tab w:val="left" w:pos="4860"/>
          <w:tab w:val="left" w:pos="5280"/>
          <w:tab w:val="left" w:pos="5920"/>
          <w:tab w:val="left" w:pos="6960"/>
          <w:tab w:val="left" w:pos="7280"/>
        </w:tabs>
        <w:spacing w:after="0" w:line="286" w:lineRule="exact"/>
        <w:ind w:left="1166" w:right="-20"/>
        <w:rPr>
          <w:rFonts w:asciiTheme="minorEastAsia" w:hAnsiTheme="minorEastAsia" w:cs="MingLiU"/>
          <w:position w:val="-3"/>
          <w:sz w:val="21"/>
          <w:szCs w:val="21"/>
          <w:lang w:eastAsia="ja-JP"/>
        </w:rPr>
      </w:pPr>
    </w:p>
    <w:p w:rsidR="00DB258C" w:rsidRDefault="00DB258C">
      <w:pPr>
        <w:tabs>
          <w:tab w:val="left" w:pos="4860"/>
          <w:tab w:val="left" w:pos="5280"/>
          <w:tab w:val="left" w:pos="5920"/>
          <w:tab w:val="left" w:pos="6960"/>
          <w:tab w:val="left" w:pos="7280"/>
        </w:tabs>
        <w:spacing w:after="0" w:line="286" w:lineRule="exact"/>
        <w:ind w:left="1166" w:right="-20"/>
        <w:rPr>
          <w:rFonts w:asciiTheme="minorEastAsia" w:hAnsiTheme="minorEastAsia" w:cs="MingLiU"/>
          <w:position w:val="-3"/>
          <w:sz w:val="21"/>
          <w:szCs w:val="21"/>
          <w:lang w:eastAsia="ja-JP"/>
        </w:rPr>
      </w:pPr>
    </w:p>
    <w:p w:rsidR="001371E0" w:rsidRDefault="001371E0">
      <w:pPr>
        <w:tabs>
          <w:tab w:val="left" w:pos="4860"/>
          <w:tab w:val="left" w:pos="5280"/>
          <w:tab w:val="left" w:pos="5920"/>
          <w:tab w:val="left" w:pos="6960"/>
          <w:tab w:val="left" w:pos="7280"/>
        </w:tabs>
        <w:spacing w:after="0" w:line="286" w:lineRule="exact"/>
        <w:ind w:left="1166" w:right="-20"/>
        <w:rPr>
          <w:rFonts w:asciiTheme="minorEastAsia" w:hAnsiTheme="minorEastAsia" w:cs="MingLiU"/>
          <w:position w:val="-3"/>
          <w:sz w:val="21"/>
          <w:szCs w:val="21"/>
          <w:lang w:eastAsia="ja-JP"/>
        </w:rPr>
      </w:pPr>
    </w:p>
    <w:p w:rsidR="00DB258C" w:rsidRPr="00DB258C" w:rsidRDefault="00FF1BD2" w:rsidP="001371E0">
      <w:pPr>
        <w:spacing w:after="0" w:line="240" w:lineRule="auto"/>
        <w:ind w:leftChars="709" w:left="156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令和</w:t>
      </w:r>
      <w:bookmarkStart w:id="0" w:name="_GoBack"/>
      <w:bookmarkEnd w:id="0"/>
      <w:r w:rsidR="00DB258C" w:rsidRPr="00DB258C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　</w:t>
      </w:r>
      <w:r w:rsidR="001371E0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="00DB258C" w:rsidRPr="00DB258C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年　　</w:t>
      </w:r>
      <w:r w:rsidR="001371E0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="00DB258C" w:rsidRPr="00DB258C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月　</w:t>
      </w:r>
      <w:r w:rsidR="001371E0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</w:t>
      </w:r>
      <w:r w:rsidR="00DB258C" w:rsidRPr="00DB258C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日</w:t>
      </w:r>
    </w:p>
    <w:p w:rsidR="00DB258C" w:rsidRPr="00DB258C" w:rsidRDefault="00DB258C" w:rsidP="001371E0">
      <w:pPr>
        <w:spacing w:after="0" w:line="240" w:lineRule="auto"/>
        <w:ind w:leftChars="709" w:left="1560"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DB258C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上記のとおり相違ありません。</w:t>
      </w:r>
    </w:p>
    <w:p w:rsidR="00DB258C" w:rsidRPr="00DB258C" w:rsidRDefault="00DB258C" w:rsidP="001371E0">
      <w:pPr>
        <w:spacing w:after="0" w:line="240" w:lineRule="auto"/>
        <w:ind w:leftChars="709" w:left="1560"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</w:p>
    <w:p w:rsidR="00DB258C" w:rsidRPr="00DB258C" w:rsidRDefault="00B15250" w:rsidP="001371E0">
      <w:pPr>
        <w:spacing w:after="0" w:line="240" w:lineRule="auto"/>
        <w:ind w:leftChars="709" w:left="1560" w:firstLineChars="300" w:firstLine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>
        <w:rPr>
          <w:rFonts w:ascii="Century" w:eastAsia="ＭＳ 明朝" w:hAnsi="Century" w:cs="Times New Roman" w:hint="eastAsia"/>
          <w:noProof/>
          <w:kern w:val="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163830</wp:posOffset>
                </wp:positionV>
                <wp:extent cx="257175" cy="266700"/>
                <wp:effectExtent l="12065" t="12065" r="6985" b="6985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258C" w:rsidRDefault="00DB258C" w:rsidP="00DB25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451.45pt;margin-top:12.9pt;width:20.2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">
                <v:stroke dashstyle="1 1" endcap="round"/>
                <v:textbox inset="5.85pt,.7pt,5.85pt,.7pt">
                  <w:txbxContent>
                    <w:p w:rsidR="00DB258C" w:rsidRDefault="00DB258C" w:rsidP="00DB258C"/>
                  </w:txbxContent>
                </v:textbox>
              </v:oval>
            </w:pict>
          </mc:Fallback>
        </mc:AlternateContent>
      </w:r>
      <w:r w:rsidR="00DB258C" w:rsidRPr="00DB258C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申請者　所在地（住所）</w:t>
      </w:r>
    </w:p>
    <w:p w:rsidR="00DB258C" w:rsidRPr="00DB258C" w:rsidRDefault="00FF1BD2" w:rsidP="001371E0">
      <w:pPr>
        <w:spacing w:after="0" w:line="240" w:lineRule="auto"/>
        <w:ind w:leftChars="709" w:left="156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>
        <w:rPr>
          <w:rFonts w:ascii="Century" w:eastAsia="ＭＳ 明朝" w:hAnsi="Century" w:cs="Times New Roman"/>
          <w:noProof/>
          <w:kern w:val="2"/>
          <w:sz w:val="21"/>
          <w:szCs w:val="21"/>
          <w:lang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451.85pt;margin-top:5.45pt;width:18pt;height:8.25pt;rotation:90;z-index:251657216" fillcolor="black" strokeweight=".5pt">
            <v:stroke dashstyle="1 1" endcap="round"/>
            <v:shadow color="#868686"/>
            <v:textpath style="font-family:&quot;ＭＳ 明朝&quot;;font-size:8pt;v-text-reverse:t;v-rotate-letters:t;v-text-kern:t" trim="t" fitpath="t" string="実印"/>
          </v:shape>
        </w:pict>
      </w:r>
      <w:r w:rsidR="00DB258C" w:rsidRPr="00DB258C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　　　　　　名称及び代表者の氏名</w:t>
      </w:r>
    </w:p>
    <w:p w:rsidR="00DB258C" w:rsidRDefault="00DB258C" w:rsidP="00DB258C">
      <w:pPr>
        <w:tabs>
          <w:tab w:val="left" w:pos="4860"/>
          <w:tab w:val="left" w:pos="5280"/>
          <w:tab w:val="left" w:pos="5920"/>
          <w:tab w:val="left" w:pos="6960"/>
          <w:tab w:val="left" w:pos="7280"/>
        </w:tabs>
        <w:spacing w:after="0" w:line="286" w:lineRule="exact"/>
        <w:ind w:leftChars="837" w:left="1841" w:right="-20"/>
        <w:rPr>
          <w:rFonts w:asciiTheme="minorEastAsia" w:hAnsiTheme="minorEastAsia" w:cs="MingLiU"/>
          <w:position w:val="-3"/>
          <w:sz w:val="21"/>
          <w:szCs w:val="21"/>
          <w:lang w:eastAsia="ja-JP"/>
        </w:rPr>
      </w:pPr>
    </w:p>
    <w:sectPr w:rsidR="00DB258C">
      <w:type w:val="continuous"/>
      <w:pgSz w:w="11920" w:h="16840"/>
      <w:pgMar w:top="1060" w:right="9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24" w:rsidRDefault="00FB4024" w:rsidP="00FB4024">
      <w:pPr>
        <w:spacing w:after="0" w:line="240" w:lineRule="auto"/>
      </w:pPr>
      <w:r>
        <w:separator/>
      </w:r>
    </w:p>
  </w:endnote>
  <w:endnote w:type="continuationSeparator" w:id="0">
    <w:p w:rsidR="00FB4024" w:rsidRDefault="00FB4024" w:rsidP="00FB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24" w:rsidRDefault="00FB4024" w:rsidP="00FB4024">
      <w:pPr>
        <w:spacing w:after="0" w:line="240" w:lineRule="auto"/>
      </w:pPr>
      <w:r>
        <w:separator/>
      </w:r>
    </w:p>
  </w:footnote>
  <w:footnote w:type="continuationSeparator" w:id="0">
    <w:p w:rsidR="00FB4024" w:rsidRDefault="00FB4024" w:rsidP="00FB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24"/>
    <w:rsid w:val="00102058"/>
    <w:rsid w:val="001371E0"/>
    <w:rsid w:val="003B2524"/>
    <w:rsid w:val="005044DE"/>
    <w:rsid w:val="00597EBA"/>
    <w:rsid w:val="00B15250"/>
    <w:rsid w:val="00DB258C"/>
    <w:rsid w:val="00F16BD2"/>
    <w:rsid w:val="00FB4024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024"/>
  </w:style>
  <w:style w:type="paragraph" w:styleId="a5">
    <w:name w:val="footer"/>
    <w:basedOn w:val="a"/>
    <w:link w:val="a6"/>
    <w:uiPriority w:val="99"/>
    <w:unhideWhenUsed/>
    <w:rsid w:val="00FB4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024"/>
  </w:style>
  <w:style w:type="paragraph" w:styleId="a7">
    <w:name w:val="Balloon Text"/>
    <w:basedOn w:val="a"/>
    <w:link w:val="a8"/>
    <w:uiPriority w:val="99"/>
    <w:semiHidden/>
    <w:unhideWhenUsed/>
    <w:rsid w:val="001020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0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024"/>
  </w:style>
  <w:style w:type="paragraph" w:styleId="a5">
    <w:name w:val="footer"/>
    <w:basedOn w:val="a"/>
    <w:link w:val="a6"/>
    <w:uiPriority w:val="99"/>
    <w:unhideWhenUsed/>
    <w:rsid w:val="00FB4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024"/>
  </w:style>
  <w:style w:type="paragraph" w:styleId="a7">
    <w:name w:val="Balloon Text"/>
    <w:basedOn w:val="a"/>
    <w:link w:val="a8"/>
    <w:uiPriority w:val="99"/>
    <w:semiHidden/>
    <w:unhideWhenUsed/>
    <w:rsid w:val="001020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まちの活性課</cp:lastModifiedBy>
  <cp:revision>4</cp:revision>
  <cp:lastPrinted>2018-10-04T06:29:00Z</cp:lastPrinted>
  <dcterms:created xsi:type="dcterms:W3CDTF">2018-10-04T06:42:00Z</dcterms:created>
  <dcterms:modified xsi:type="dcterms:W3CDTF">2019-06-19T05:06:00Z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2018-10-04T00:00:00Z</vt:filetime>
  </property>
</Properties>
</file>