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4E6" w:rsidRPr="00ED64E6" w:rsidRDefault="00ED64E6" w:rsidP="00C74583">
      <w:pPr>
        <w:rPr>
          <w:rFonts w:ascii="ＭＳ 明朝" w:hAnsi="ＭＳ 明朝"/>
          <w:sz w:val="22"/>
        </w:rPr>
      </w:pPr>
      <w:r w:rsidRPr="00ED64E6">
        <w:rPr>
          <w:rFonts w:hint="eastAsia"/>
        </w:rPr>
        <w:t>大阪府における指定通所介護事業所で提供する宿泊サービスの事業の</w:t>
      </w:r>
      <w:r w:rsidR="00C74583">
        <w:rPr>
          <w:rFonts w:ascii="ＭＳ 明朝" w:hAnsi="ＭＳ 明朝" w:hint="eastAsia"/>
          <w:sz w:val="22"/>
        </w:rPr>
        <w:t xml:space="preserve">人員、設備及び運営に関する基準　</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第１　総則</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　目的</w:t>
      </w:r>
    </w:p>
    <w:p w:rsidR="00ED64E6" w:rsidRPr="00ED64E6" w:rsidRDefault="00ED64E6" w:rsidP="00ED64E6">
      <w:pPr>
        <w:ind w:left="42" w:hangingChars="20" w:hanging="42"/>
        <w:rPr>
          <w:rFonts w:asciiTheme="minorEastAsia" w:hAnsiTheme="minorEastAsia"/>
          <w:szCs w:val="21"/>
          <w:u w:val="single"/>
        </w:rPr>
      </w:pPr>
      <w:r w:rsidRPr="00ED64E6">
        <w:rPr>
          <w:rFonts w:asciiTheme="minorEastAsia" w:hAnsiTheme="minorEastAsia" w:hint="eastAsia"/>
          <w:szCs w:val="21"/>
        </w:rPr>
        <w:t>「大阪府における指定通所介護事業所で提供する宿泊サービスの事業の人員、設備及び運営に関する基準（以下「基準」という。）」は、大阪府域（政令市及び中核市を除く。）に所在する指定通所介護事業所において、宿泊サービスを提供する場合における遵守すべき事項を定めることにより、当該宿泊サービスを利用する者の尊厳の保持及び安全確保を図ることを目的とする。</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２　定義</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hint="eastAsia"/>
          <w:szCs w:val="21"/>
        </w:rPr>
        <w:t>（１）この基準において、「宿泊サービス」とは、介護保険法（平成９年法律第123号。以下「法」という。）第８条第７項に規定する通所介護の指定を受けた事業者（以下「指定通所介護事業者」という。）が、当該指定を受けた事業所（以下「指定通所介護事業所」という。）の営業時間外に、その設備の一部を使用して、当該指定通所介護事業所の利用者に対し、</w:t>
      </w:r>
      <w:r w:rsidRPr="00ED64E6">
        <w:rPr>
          <w:rFonts w:asciiTheme="minorEastAsia" w:hAnsiTheme="minorEastAsia" w:cs="ＭＳ明朝" w:hint="eastAsia"/>
          <w:kern w:val="0"/>
          <w:szCs w:val="21"/>
        </w:rPr>
        <w:t>排せつ、食事等の必要な介護などの日常生活上の世話について、夜間及び深夜に指定通所介護以外のサービスとして提供することをいう。</w:t>
      </w:r>
    </w:p>
    <w:p w:rsid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（２）この基準において、「宿泊サービス事業者」とは、宿泊サービスを提供する者をいう。</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（３）この基準において、「宿泊サービス事業所」とは、宿泊サービスを提供する事業所をいう。</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（４）この指針において、「利用者」とは、原則指定通所介護事業所等を利用している者であって、当該指定通所介護事業所等が提供する宿泊サービスを利用する者をいう。</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３　宿泊サービスの提供</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宿泊サービスを提供す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（２）宿泊サービス事業者は、（１）の趣旨に鑑み、緊急かつ短期間の利用として宿泊サービスを提供すること。</w:t>
      </w:r>
    </w:p>
    <w:p w:rsidR="00ED64E6" w:rsidRPr="00ED64E6" w:rsidRDefault="00ED64E6" w:rsidP="00ED64E6">
      <w:pPr>
        <w:ind w:leftChars="20" w:left="42" w:firstLineChars="135" w:firstLine="283"/>
        <w:rPr>
          <w:rFonts w:asciiTheme="minorEastAsia" w:hAnsiTheme="minorEastAsia"/>
          <w:szCs w:val="21"/>
        </w:rPr>
      </w:pPr>
      <w:r w:rsidRPr="00ED64E6">
        <w:rPr>
          <w:rFonts w:asciiTheme="minorEastAsia" w:hAnsiTheme="minorEastAsia" w:hint="eastAsia"/>
          <w:szCs w:val="21"/>
        </w:rPr>
        <w:t>なお、利用者のやむを得ない事情により連続した利用が予定される場合においては、指定居宅介護支援事業者等と密に連携を図った上で、</w:t>
      </w:r>
      <w:r w:rsidRPr="00ED64E6">
        <w:rPr>
          <w:rFonts w:asciiTheme="minorEastAsia" w:hAnsiTheme="minorEastAsia" w:cs="ＭＳ明朝" w:hint="eastAsia"/>
          <w:kern w:val="0"/>
          <w:szCs w:val="21"/>
        </w:rPr>
        <w:t>他の介護保険サービス等への変更も含め、利用者の心身の状況や利用者の家族の事情等に応じたサービス提供を検討すること。また、</w:t>
      </w:r>
      <w:r w:rsidRPr="00ED64E6">
        <w:rPr>
          <w:rFonts w:asciiTheme="minorEastAsia" w:hAnsiTheme="minorEastAsia" w:hint="eastAsia"/>
          <w:szCs w:val="21"/>
        </w:rPr>
        <w:t>次の日数の範囲で宿泊サービスを提供すること。</w:t>
      </w:r>
    </w:p>
    <w:p w:rsidR="00ED64E6" w:rsidRPr="00ED64E6" w:rsidRDefault="00ED64E6" w:rsidP="00AE652F">
      <w:pPr>
        <w:ind w:firstLineChars="100" w:firstLine="210"/>
        <w:rPr>
          <w:rFonts w:asciiTheme="minorEastAsia" w:hAnsiTheme="minorEastAsia"/>
          <w:szCs w:val="21"/>
        </w:rPr>
      </w:pPr>
      <w:r w:rsidRPr="00ED64E6">
        <w:rPr>
          <w:rFonts w:asciiTheme="minorEastAsia" w:hAnsiTheme="minorEastAsia" w:hint="eastAsia"/>
          <w:szCs w:val="21"/>
        </w:rPr>
        <w:t>①　利用者に連続して宿泊サービスを提供する日数の上限は、原則30日とすること。</w:t>
      </w:r>
    </w:p>
    <w:p w:rsidR="00ED64E6" w:rsidRPr="00ED64E6" w:rsidRDefault="00ED64E6" w:rsidP="00AE652F">
      <w:pPr>
        <w:ind w:leftChars="100" w:left="420" w:hangingChars="100" w:hanging="210"/>
        <w:rPr>
          <w:rFonts w:asciiTheme="minorEastAsia" w:hAnsiTheme="minorEastAsia"/>
          <w:szCs w:val="21"/>
        </w:rPr>
      </w:pPr>
      <w:r w:rsidRPr="00ED64E6">
        <w:rPr>
          <w:rFonts w:asciiTheme="minorEastAsia" w:hAnsiTheme="minorEastAsia" w:hint="eastAsia"/>
          <w:szCs w:val="21"/>
        </w:rPr>
        <w:lastRenderedPageBreak/>
        <w:t>②　利用者に宿泊サービスを提供する日数については、法第19条第１項に規定する要介護認定の有効期間又は同条第２項に規定する要支援認定の有効期間のおおむね半数を超えないようにすること。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cs="ＭＳ明朝"/>
          <w:kern w:val="0"/>
          <w:szCs w:val="21"/>
        </w:rPr>
      </w:pPr>
      <w:r w:rsidRPr="00ED64E6">
        <w:rPr>
          <w:rFonts w:asciiTheme="minorEastAsia" w:hAnsiTheme="minorEastAsia" w:hint="eastAsia"/>
          <w:szCs w:val="21"/>
        </w:rPr>
        <w:t xml:space="preserve">４　</w:t>
      </w:r>
      <w:r w:rsidRPr="00ED64E6">
        <w:rPr>
          <w:rFonts w:asciiTheme="minorEastAsia" w:hAnsiTheme="minorEastAsia" w:cs="ＭＳ明朝" w:hint="eastAsia"/>
          <w:kern w:val="0"/>
          <w:szCs w:val="21"/>
        </w:rPr>
        <w:t>宿泊サービス事業者の責務</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（１）宿泊サービス事業者は、利用者の意思及び人格を尊重して、常に利用者の立場に立った宿泊サービスの提供に努めること。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（２）宿泊サービス事業所において、宿泊サービスを提供する場合に満たすべき人員、設備及び運営に関する取扱いについては、この基準で定めるところによる。</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宿泊サービス事業者は、利用者が可能な限りその居宅において、その有する能力に応じ自立した日常生活を継続できるよう、排せつ、食事等の介護その他の日常生活上の世話に係るサービス提供を行うこと。</w:t>
      </w:r>
    </w:p>
    <w:p w:rsidR="00ED64E6" w:rsidRPr="00ED64E6" w:rsidRDefault="00ED64E6" w:rsidP="00ED64E6">
      <w:pPr>
        <w:autoSpaceDE w:val="0"/>
        <w:autoSpaceDN w:val="0"/>
        <w:adjustRightInd w:val="0"/>
        <w:rPr>
          <w:rFonts w:asciiTheme="minorEastAsia" w:hAnsiTheme="minorEastAsia"/>
          <w:dstrike/>
          <w:szCs w:val="21"/>
        </w:rPr>
      </w:pPr>
      <w:r w:rsidRPr="00ED64E6">
        <w:rPr>
          <w:rFonts w:asciiTheme="minorEastAsia" w:hAnsiTheme="minorEastAsia" w:cs="ＭＳ明朝" w:hint="eastAsia"/>
          <w:kern w:val="0"/>
          <w:szCs w:val="21"/>
        </w:rPr>
        <w:t>（４）宿泊サービス事業者は、宿泊サービスが位置付けられた居宅サービス計画に沿って、宿泊サービスの提供を希望する利用者に対し、宿泊サービスを提供すること。</w:t>
      </w:r>
    </w:p>
    <w:p w:rsidR="00ED64E6" w:rsidRPr="00ED64E6" w:rsidRDefault="00ED64E6" w:rsidP="00ED64E6">
      <w:pPr>
        <w:ind w:left="42" w:firstLineChars="100" w:firstLine="210"/>
        <w:rPr>
          <w:rFonts w:asciiTheme="minorEastAsia" w:hAnsiTheme="minorEastAsia"/>
          <w:szCs w:val="21"/>
        </w:rPr>
      </w:pPr>
      <w:r w:rsidRPr="00ED64E6">
        <w:rPr>
          <w:rFonts w:asciiTheme="minorEastAsia" w:hAnsiTheme="minorEastAsia" w:hint="eastAsia"/>
          <w:szCs w:val="21"/>
        </w:rPr>
        <w:t>また、宿泊サービス事業者は、利用者</w:t>
      </w:r>
      <w:r w:rsidR="004C662C">
        <w:rPr>
          <w:rFonts w:asciiTheme="minorEastAsia" w:hAnsiTheme="minorEastAsia" w:hint="eastAsia"/>
          <w:szCs w:val="21"/>
        </w:rPr>
        <w:t>の状況や宿泊サービスの提供内容について、当該指定通所介護事業者及び</w:t>
      </w:r>
      <w:r w:rsidRPr="00ED64E6">
        <w:rPr>
          <w:rFonts w:asciiTheme="minorEastAsia" w:hAnsiTheme="minorEastAsia" w:hint="eastAsia"/>
          <w:szCs w:val="21"/>
        </w:rPr>
        <w:t>法第46条第１項に規定する指定居宅介護支援事業者（以下「指定居宅介護支援事業者等」という。）と必要な連携を行うこと。</w:t>
      </w:r>
    </w:p>
    <w:p w:rsidR="00ED64E6" w:rsidRPr="00ED64E6" w:rsidRDefault="00ED64E6" w:rsidP="00ED64E6">
      <w:pPr>
        <w:autoSpaceDE w:val="0"/>
        <w:autoSpaceDN w:val="0"/>
        <w:adjustRightInd w:val="0"/>
        <w:ind w:firstLineChars="100" w:firstLine="210"/>
        <w:rPr>
          <w:rFonts w:asciiTheme="minorEastAsia" w:hAnsiTheme="minorEastAsia" w:cs="ＭＳ明朝"/>
          <w:kern w:val="0"/>
          <w:szCs w:val="21"/>
        </w:rPr>
      </w:pPr>
      <w:r w:rsidRPr="00ED64E6">
        <w:rPr>
          <w:rFonts w:asciiTheme="minorEastAsia" w:hAnsiTheme="minorEastAsia" w:cs="ＭＳ明朝" w:hint="eastAsia"/>
          <w:kern w:val="0"/>
          <w:szCs w:val="21"/>
        </w:rPr>
        <w:t>なお、居宅サービス計画等への宿泊サービスの位置付けは、指定居宅介護支援事業者等の介護支援専門員等により、あらかじめ利用者の心身の状況、家族の状況、他の介護保険サービスの利用状況を勘案し適切なアセスメントを経たものでなければならず、安易に居宅サービス計画等に位置付けるものではない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（５）宿泊サービス事業者は、宿泊サービス事業の実施及び運営に当たっては、</w:t>
      </w:r>
      <w:r w:rsidRPr="00ED64E6">
        <w:rPr>
          <w:rFonts w:asciiTheme="minorEastAsia" w:hAnsiTheme="minorEastAsia" w:cs="ＭＳ明朝" w:hint="eastAsia"/>
          <w:kern w:val="0"/>
          <w:szCs w:val="21"/>
        </w:rPr>
        <w:t>建築基準法（昭和２５年法律第２０１号）、</w:t>
      </w:r>
      <w:r w:rsidRPr="00ED64E6">
        <w:rPr>
          <w:rFonts w:asciiTheme="minorEastAsia" w:hAnsiTheme="minorEastAsia" w:hint="eastAsia"/>
          <w:szCs w:val="21"/>
        </w:rPr>
        <w:t>消防法（昭和23年法律第186号）、労働基準法（昭和22年法律第49号）その他の法令等を遵守すること。</w:t>
      </w:r>
    </w:p>
    <w:p w:rsidR="00ED64E6" w:rsidRDefault="00ED64E6" w:rsidP="00ED64E6">
      <w:pPr>
        <w:rPr>
          <w:rFonts w:asciiTheme="minorEastAsia" w:hAnsiTheme="minorEastAsia"/>
          <w:szCs w:val="21"/>
        </w:rPr>
      </w:pPr>
    </w:p>
    <w:p w:rsidR="00CD2B34" w:rsidRPr="00CD2B34" w:rsidRDefault="00CD2B34"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第２　人員に関する基準</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　従業者の員数及び資格</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宿泊サービス事業者が、宿泊サービス事業所ごとに置くべき従業者（以下「宿泊サービス従業者」という。）の員数及び資格は、次のとおりとすること。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hint="eastAsia"/>
          <w:szCs w:val="21"/>
        </w:rPr>
        <w:t>（１）宿泊サービス従業者は、</w:t>
      </w:r>
      <w:r w:rsidRPr="00ED64E6">
        <w:rPr>
          <w:rFonts w:asciiTheme="minorEastAsia" w:hAnsiTheme="minorEastAsia" w:cs="ＭＳ明朝" w:hint="eastAsia"/>
          <w:kern w:val="0"/>
          <w:szCs w:val="21"/>
        </w:rPr>
        <w:t>宿泊サービスの提供内容に応じ必要数を確保することとし、</w:t>
      </w:r>
      <w:r w:rsidRPr="00ED64E6">
        <w:rPr>
          <w:rFonts w:asciiTheme="minorEastAsia" w:hAnsiTheme="minorEastAsia" w:hint="eastAsia"/>
          <w:szCs w:val="21"/>
        </w:rPr>
        <w:t>宿泊サービスの提供を行う時間帯（以下「提供時間帯」という。）を通じて介護職員又は看護職員（看護師又は准看護師をいう。）を</w:t>
      </w:r>
      <w:r w:rsidRPr="00ED64E6">
        <w:rPr>
          <w:rFonts w:asciiTheme="minorEastAsia" w:hAnsiTheme="minorEastAsia" w:cs="ＭＳ明朝" w:hint="eastAsia"/>
          <w:kern w:val="0"/>
          <w:szCs w:val="21"/>
        </w:rPr>
        <w:t>常時１人以上確保すること。</w:t>
      </w:r>
    </w:p>
    <w:p w:rsidR="00ED64E6" w:rsidRPr="00ED64E6" w:rsidRDefault="00ED64E6" w:rsidP="00ED64E6">
      <w:pPr>
        <w:ind w:left="42" w:hangingChars="20" w:hanging="42"/>
        <w:rPr>
          <w:rFonts w:asciiTheme="minorEastAsia" w:hAnsiTheme="minorEastAsia"/>
          <w:szCs w:val="21"/>
        </w:rPr>
      </w:pPr>
    </w:p>
    <w:p w:rsidR="00ED64E6" w:rsidRPr="00ED64E6" w:rsidRDefault="00ED64E6" w:rsidP="00ED64E6">
      <w:pPr>
        <w:ind w:left="420" w:hangingChars="200" w:hanging="420"/>
        <w:rPr>
          <w:rFonts w:asciiTheme="minorEastAsia" w:hAnsiTheme="minorEastAsia"/>
          <w:szCs w:val="21"/>
        </w:rPr>
      </w:pP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（２）宿泊サービス従業者のうち介護職員については、介護福祉士の資格を有する者又は</w:t>
      </w:r>
      <w:bookmarkStart w:id="0" w:name="_GoBack"/>
      <w:bookmarkEnd w:id="0"/>
      <w:r w:rsidRPr="00ED64E6">
        <w:rPr>
          <w:rFonts w:asciiTheme="minorEastAsia" w:hAnsiTheme="minorEastAsia" w:hint="eastAsia"/>
          <w:szCs w:val="21"/>
        </w:rPr>
        <w:lastRenderedPageBreak/>
        <w:t>介護職員初任者研修課程を修了した者であることが望ましいこと。</w:t>
      </w:r>
    </w:p>
    <w:p w:rsidR="00ED64E6" w:rsidRPr="00ED64E6" w:rsidRDefault="00ED64E6" w:rsidP="00ED64E6">
      <w:pPr>
        <w:ind w:firstLineChars="100" w:firstLine="210"/>
        <w:rPr>
          <w:rFonts w:asciiTheme="minorEastAsia" w:hAnsiTheme="minorEastAsia"/>
          <w:szCs w:val="21"/>
        </w:rPr>
      </w:pPr>
      <w:r w:rsidRPr="00ED64E6">
        <w:rPr>
          <w:rFonts w:asciiTheme="minorEastAsia" w:hAnsiTheme="minorEastAsia" w:hint="eastAsia"/>
          <w:szCs w:val="21"/>
        </w:rPr>
        <w:t>なお、それ以外の宿泊サービス従業者にあっても、介護等に対する知識及び経験を有する者であること。</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（３）</w:t>
      </w:r>
      <w:r w:rsidRPr="00ED64E6">
        <w:rPr>
          <w:rFonts w:asciiTheme="minorEastAsia" w:hAnsiTheme="minorEastAsia" w:cs="ＭＳ明朝" w:hint="eastAsia"/>
          <w:kern w:val="0"/>
          <w:szCs w:val="21"/>
        </w:rPr>
        <w:t>食事の提供を行う場合は、食事の介助等に</w:t>
      </w:r>
      <w:r w:rsidRPr="00ED64E6">
        <w:rPr>
          <w:rFonts w:asciiTheme="minorEastAsia" w:hAnsiTheme="minorEastAsia" w:hint="eastAsia"/>
          <w:szCs w:val="21"/>
        </w:rPr>
        <w:t>必要な員数を確保すること。</w:t>
      </w:r>
    </w:p>
    <w:p w:rsid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（４）緊急時に対応するため職員の配置又は提供時間帯を通じた連絡体制の整備を行うこと。</w:t>
      </w:r>
    </w:p>
    <w:p w:rsidR="00CD2B34" w:rsidRPr="00ED64E6" w:rsidRDefault="00CD2B34" w:rsidP="00ED64E6">
      <w:pPr>
        <w:ind w:left="42" w:hangingChars="20" w:hanging="42"/>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２　責任者</w:t>
      </w:r>
    </w:p>
    <w:p w:rsidR="00ED64E6" w:rsidRPr="00ED64E6" w:rsidRDefault="00ED64E6" w:rsidP="00ED64E6">
      <w:pPr>
        <w:ind w:firstLineChars="200" w:firstLine="420"/>
        <w:rPr>
          <w:rFonts w:asciiTheme="minorEastAsia" w:hAnsiTheme="minorEastAsia"/>
          <w:szCs w:val="21"/>
        </w:rPr>
      </w:pPr>
      <w:r w:rsidRPr="00ED64E6">
        <w:rPr>
          <w:rFonts w:asciiTheme="minorEastAsia" w:hAnsiTheme="minorEastAsia" w:hint="eastAsia"/>
          <w:szCs w:val="21"/>
        </w:rPr>
        <w:t>宿泊サービス事業者は、宿泊サービス従業者の中から、責任者を定めること。</w:t>
      </w:r>
    </w:p>
    <w:p w:rsidR="00ED64E6" w:rsidRDefault="00ED64E6" w:rsidP="00ED64E6">
      <w:pPr>
        <w:rPr>
          <w:rFonts w:asciiTheme="minorEastAsia" w:hAnsiTheme="minorEastAsia"/>
          <w:szCs w:val="21"/>
        </w:rPr>
      </w:pPr>
    </w:p>
    <w:p w:rsidR="00CD2B34" w:rsidRPr="00ED64E6" w:rsidRDefault="00CD2B34"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第３　設備に関する基準</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　利用定員</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hint="eastAsia"/>
          <w:szCs w:val="21"/>
        </w:rPr>
        <w:t>宿泊サービス事業所は、利用定員を当該指定通所介護事業所の運営規程に定める利用定員の２分の１以下</w:t>
      </w:r>
      <w:r w:rsidRPr="00ED64E6">
        <w:rPr>
          <w:rFonts w:asciiTheme="minorEastAsia" w:hAnsiTheme="minorEastAsia" w:cs="ＭＳ明朝" w:hint="eastAsia"/>
          <w:kern w:val="0"/>
          <w:szCs w:val="21"/>
        </w:rPr>
        <w:t>かつ９人以下とすること。ただし、２（２）①の基準を満たす範囲とすること。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２　設備及び備品等</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（１）必要な設備及び備品等</w:t>
      </w:r>
    </w:p>
    <w:p w:rsidR="00ED64E6" w:rsidRPr="00ED64E6" w:rsidRDefault="00ED64E6" w:rsidP="00ED64E6">
      <w:pPr>
        <w:ind w:leftChars="21" w:left="44" w:firstLineChars="79" w:firstLine="166"/>
        <w:rPr>
          <w:rFonts w:asciiTheme="minorEastAsia" w:hAnsiTheme="minorEastAsia"/>
          <w:szCs w:val="21"/>
        </w:rPr>
      </w:pPr>
      <w:r w:rsidRPr="00ED64E6">
        <w:rPr>
          <w:rFonts w:asciiTheme="minorEastAsia" w:hAnsiTheme="minorEastAsia" w:hint="eastAsia"/>
          <w:szCs w:val="21"/>
        </w:rPr>
        <w:t>宿泊サービス事業所は、宿泊室及び消火設備その他の非常災害に際して必要な設備、</w:t>
      </w:r>
      <w:r w:rsidRPr="00ED64E6">
        <w:rPr>
          <w:rFonts w:asciiTheme="minorEastAsia" w:hAnsiTheme="minorEastAsia" w:cs="ＭＳ明朝" w:hint="eastAsia"/>
          <w:kern w:val="0"/>
          <w:szCs w:val="21"/>
        </w:rPr>
        <w:t>宿泊サービスを提供するにあたり適切な寝具等</w:t>
      </w:r>
      <w:r w:rsidRPr="00ED64E6">
        <w:rPr>
          <w:rFonts w:asciiTheme="minorEastAsia" w:hAnsiTheme="minorEastAsia" w:hint="eastAsia"/>
          <w:szCs w:val="21"/>
        </w:rPr>
        <w:t>の必要な備品等を備え、当該指定通所介護事業所の運営に支障がないよう適切に管理すること。</w:t>
      </w:r>
    </w:p>
    <w:p w:rsidR="00ED64E6" w:rsidRPr="00ED64E6" w:rsidRDefault="00ED64E6" w:rsidP="00ED64E6">
      <w:pPr>
        <w:autoSpaceDE w:val="0"/>
        <w:autoSpaceDN w:val="0"/>
        <w:adjustRightInd w:val="0"/>
        <w:ind w:firstLineChars="100" w:firstLine="210"/>
        <w:rPr>
          <w:rFonts w:asciiTheme="minorEastAsia" w:hAnsiTheme="minorEastAsia" w:cs="ＭＳ明朝"/>
          <w:kern w:val="0"/>
          <w:szCs w:val="21"/>
        </w:rPr>
      </w:pPr>
      <w:r w:rsidRPr="00ED64E6">
        <w:rPr>
          <w:rFonts w:asciiTheme="minorEastAsia" w:hAnsiTheme="minorEastAsia" w:hint="eastAsia"/>
          <w:szCs w:val="21"/>
        </w:rPr>
        <w:t>なお、当該指定通所介護事業所の設備及び備品等</w:t>
      </w:r>
      <w:r w:rsidRPr="00ED64E6">
        <w:rPr>
          <w:rFonts w:asciiTheme="minorEastAsia" w:hAnsiTheme="minorEastAsia" w:cs="ＭＳ明朝" w:hint="eastAsia"/>
          <w:kern w:val="0"/>
          <w:szCs w:val="21"/>
        </w:rPr>
        <w:t>を使用する場合は、当該指定通所介護事業所の利用者のサービス提供に支障がない範囲で使用すること。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（２）（１）に掲げる宿泊室及び消火設備その他の非常災害に際して必要な設備の基準は、次のとおりとする。</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 xml:space="preserve">　①　宿泊室</w:t>
      </w:r>
    </w:p>
    <w:p w:rsidR="00ED64E6" w:rsidRPr="00ED64E6" w:rsidRDefault="00ED64E6" w:rsidP="00CD2B34">
      <w:pPr>
        <w:ind w:leftChars="-311" w:left="628" w:hangingChars="610" w:hanging="1281"/>
        <w:rPr>
          <w:rFonts w:asciiTheme="minorEastAsia" w:hAnsiTheme="minorEastAsia"/>
          <w:szCs w:val="21"/>
        </w:rPr>
      </w:pPr>
      <w:r w:rsidRPr="00ED64E6">
        <w:rPr>
          <w:rFonts w:asciiTheme="minorEastAsia" w:hAnsiTheme="minorEastAsia" w:hint="eastAsia"/>
          <w:szCs w:val="21"/>
        </w:rPr>
        <w:t xml:space="preserve">　　</w:t>
      </w:r>
      <w:r w:rsidR="00CD2B34">
        <w:rPr>
          <w:rFonts w:asciiTheme="minorEastAsia" w:hAnsiTheme="minorEastAsia" w:hint="eastAsia"/>
          <w:szCs w:val="21"/>
        </w:rPr>
        <w:t xml:space="preserve">　　</w:t>
      </w:r>
      <w:r w:rsidRPr="00ED64E6">
        <w:rPr>
          <w:rFonts w:asciiTheme="minorEastAsia" w:hAnsiTheme="minorEastAsia" w:hint="eastAsia"/>
          <w:szCs w:val="21"/>
        </w:rPr>
        <w:t xml:space="preserve">　ア　宿泊室の定員は、１室当たり１人とすること。ただし、利用者の希望等により処遇上必要と認められる場合は、２人とすることができるものとすること。</w:t>
      </w:r>
    </w:p>
    <w:p w:rsidR="00ED64E6" w:rsidRPr="00ED64E6" w:rsidRDefault="00ED64E6" w:rsidP="00CD2B34">
      <w:pPr>
        <w:ind w:firstLineChars="200" w:firstLine="420"/>
        <w:rPr>
          <w:rFonts w:asciiTheme="minorEastAsia" w:hAnsiTheme="minorEastAsia"/>
          <w:szCs w:val="21"/>
        </w:rPr>
      </w:pPr>
      <w:r w:rsidRPr="00ED64E6">
        <w:rPr>
          <w:rFonts w:asciiTheme="minorEastAsia" w:hAnsiTheme="minorEastAsia" w:hint="eastAsia"/>
          <w:szCs w:val="21"/>
        </w:rPr>
        <w:t>イ　宿泊室の床面積は、１室当たり7.43平方メートル以上とすること。</w:t>
      </w:r>
    </w:p>
    <w:p w:rsidR="00ED64E6" w:rsidRPr="00ED64E6" w:rsidRDefault="00ED64E6" w:rsidP="00CD2B34">
      <w:pPr>
        <w:autoSpaceDE w:val="0"/>
        <w:autoSpaceDN w:val="0"/>
        <w:adjustRightInd w:val="0"/>
        <w:ind w:leftChars="200" w:left="630" w:hangingChars="100" w:hanging="210"/>
        <w:rPr>
          <w:rFonts w:asciiTheme="minorEastAsia" w:hAnsiTheme="minorEastAsia" w:cs="ＭＳ明朝"/>
          <w:kern w:val="0"/>
          <w:szCs w:val="21"/>
        </w:rPr>
      </w:pPr>
      <w:r w:rsidRPr="00ED64E6">
        <w:rPr>
          <w:rFonts w:asciiTheme="minorEastAsia" w:hAnsiTheme="minorEastAsia" w:hint="eastAsia"/>
          <w:szCs w:val="21"/>
        </w:rPr>
        <w:t>ウ　ア及びイを満たす宿泊室（以下「個室」という。）以外の宿泊室を設ける場合、</w:t>
      </w:r>
      <w:r w:rsidRPr="00ED64E6">
        <w:rPr>
          <w:rFonts w:asciiTheme="minorEastAsia" w:hAnsiTheme="minorEastAsia" w:cs="ＭＳ明朝" w:hint="eastAsia"/>
          <w:kern w:val="0"/>
          <w:szCs w:val="21"/>
        </w:rPr>
        <w:t>個室以外の宿泊室の定員は、１室あたり４人以下とすること。</w:t>
      </w:r>
    </w:p>
    <w:p w:rsidR="00ED64E6" w:rsidRPr="00ED64E6" w:rsidRDefault="00ED64E6" w:rsidP="00CD2B34">
      <w:pPr>
        <w:ind w:leftChars="200" w:left="630" w:hangingChars="100" w:hanging="210"/>
        <w:rPr>
          <w:rFonts w:asciiTheme="minorEastAsia" w:hAnsiTheme="minorEastAsia"/>
          <w:szCs w:val="21"/>
        </w:rPr>
      </w:pPr>
      <w:r w:rsidRPr="00ED64E6">
        <w:rPr>
          <w:rFonts w:asciiTheme="minorEastAsia" w:hAnsiTheme="minorEastAsia" w:hint="eastAsia"/>
          <w:szCs w:val="21"/>
        </w:rPr>
        <w:t>エ</w:t>
      </w:r>
      <w:r w:rsidR="00CD2B34">
        <w:rPr>
          <w:rFonts w:asciiTheme="minorEastAsia" w:hAnsiTheme="minorEastAsia" w:hint="eastAsia"/>
          <w:szCs w:val="21"/>
        </w:rPr>
        <w:t xml:space="preserve">　</w:t>
      </w:r>
      <w:r w:rsidRPr="00ED64E6">
        <w:rPr>
          <w:rFonts w:asciiTheme="minorEastAsia" w:hAnsiTheme="minorEastAsia" w:hint="eastAsia"/>
          <w:szCs w:val="21"/>
        </w:rPr>
        <w:t>個室以外の宿泊室の面積を合計した面積は、7.43平方メートルに宿泊サービスの利用定員から個室の定員数を減じた数を乗じて得た面積以上とするものとし、その構造は利用者のプライバシーが確保されたものとすること。なお、プライバシーが確保されたものとは、例えば、パーテーションや家具などにより利用者同士の視線</w:t>
      </w:r>
      <w:r w:rsidRPr="00ED64E6">
        <w:rPr>
          <w:rFonts w:asciiTheme="minorEastAsia" w:hAnsiTheme="minorEastAsia" w:hint="eastAsia"/>
          <w:szCs w:val="21"/>
        </w:rPr>
        <w:lastRenderedPageBreak/>
        <w:t>の遮断が確保されるものである必要があるが、壁やふすまのような建具まで要するものではないこと。</w:t>
      </w:r>
    </w:p>
    <w:p w:rsidR="00ED64E6" w:rsidRPr="00ED64E6" w:rsidRDefault="00ED64E6" w:rsidP="00CD2B34">
      <w:pPr>
        <w:autoSpaceDE w:val="0"/>
        <w:autoSpaceDN w:val="0"/>
        <w:adjustRightInd w:val="0"/>
        <w:ind w:leftChars="300" w:left="630" w:firstLineChars="100" w:firstLine="210"/>
        <w:rPr>
          <w:rFonts w:asciiTheme="minorEastAsia" w:hAnsiTheme="minorEastAsia" w:cs="ＭＳ明朝"/>
          <w:kern w:val="0"/>
          <w:szCs w:val="21"/>
        </w:rPr>
      </w:pPr>
      <w:r w:rsidRPr="00ED64E6">
        <w:rPr>
          <w:rFonts w:asciiTheme="minorEastAsia" w:hAnsiTheme="minorEastAsia" w:hint="eastAsia"/>
          <w:szCs w:val="21"/>
        </w:rPr>
        <w:t>ただし、カーテンはプライバシーが確保された</w:t>
      </w:r>
      <w:r w:rsidRPr="00ED64E6">
        <w:rPr>
          <w:rFonts w:asciiTheme="minorEastAsia" w:hAnsiTheme="minorEastAsia" w:cs="ＭＳ明朝" w:hint="eastAsia"/>
          <w:kern w:val="0"/>
          <w:szCs w:val="21"/>
        </w:rPr>
        <w:t>とは考えにくいことから認められないものである。</w:t>
      </w:r>
    </w:p>
    <w:p w:rsidR="00ED64E6" w:rsidRPr="00ED64E6" w:rsidRDefault="00ED64E6" w:rsidP="00CD2B34">
      <w:pPr>
        <w:autoSpaceDE w:val="0"/>
        <w:autoSpaceDN w:val="0"/>
        <w:adjustRightInd w:val="0"/>
        <w:ind w:leftChars="300" w:left="630" w:firstLineChars="100" w:firstLine="210"/>
        <w:rPr>
          <w:rFonts w:asciiTheme="minorEastAsia" w:hAnsiTheme="minorEastAsia" w:cs="ＭＳ明朝"/>
          <w:kern w:val="0"/>
          <w:szCs w:val="21"/>
        </w:rPr>
      </w:pPr>
      <w:r w:rsidRPr="00ED64E6">
        <w:rPr>
          <w:rFonts w:asciiTheme="minorEastAsia" w:hAnsiTheme="minorEastAsia" w:cs="ＭＳ明朝" w:hint="eastAsia"/>
          <w:kern w:val="0"/>
          <w:szCs w:val="21"/>
        </w:rPr>
        <w:t>また、利用者の希望等により処遇上必要と認められる場合を除き、男女が同室で宿泊することがないように配慮すること。</w:t>
      </w:r>
    </w:p>
    <w:p w:rsidR="00ED64E6" w:rsidRPr="00ED64E6" w:rsidRDefault="00ED64E6" w:rsidP="00CD2B34">
      <w:pPr>
        <w:ind w:firstLineChars="200" w:firstLine="420"/>
        <w:rPr>
          <w:rFonts w:asciiTheme="minorEastAsia" w:hAnsiTheme="minorEastAsia"/>
          <w:szCs w:val="21"/>
        </w:rPr>
      </w:pPr>
      <w:r w:rsidRPr="00ED64E6">
        <w:rPr>
          <w:rFonts w:asciiTheme="minorEastAsia" w:hAnsiTheme="minorEastAsia" w:hint="eastAsia"/>
          <w:szCs w:val="21"/>
        </w:rPr>
        <w:t>オ　必要に応じて、ブザー又はこれに代わる設備を設けること。</w:t>
      </w:r>
    </w:p>
    <w:p w:rsidR="00ED64E6" w:rsidRPr="00ED64E6" w:rsidRDefault="00ED64E6" w:rsidP="00CD2B34">
      <w:pPr>
        <w:ind w:leftChars="100" w:left="420" w:hangingChars="100" w:hanging="210"/>
        <w:rPr>
          <w:rFonts w:asciiTheme="minorEastAsia" w:hAnsiTheme="minorEastAsia"/>
          <w:szCs w:val="21"/>
        </w:rPr>
      </w:pPr>
      <w:r w:rsidRPr="00ED64E6">
        <w:rPr>
          <w:rFonts w:asciiTheme="minorEastAsia" w:hAnsiTheme="minorEastAsia" w:hint="eastAsia"/>
          <w:szCs w:val="21"/>
        </w:rPr>
        <w:t>②　消火設備その他の非常災害に際して必要な設備消防法その他の法令等に規定された設備を確実に設置すること。</w:t>
      </w:r>
    </w:p>
    <w:p w:rsidR="00ED64E6" w:rsidRDefault="00ED64E6" w:rsidP="00ED64E6">
      <w:pPr>
        <w:rPr>
          <w:rFonts w:asciiTheme="minorEastAsia" w:hAnsiTheme="minorEastAsia"/>
          <w:szCs w:val="21"/>
        </w:rPr>
      </w:pPr>
    </w:p>
    <w:p w:rsidR="00CD2B34" w:rsidRPr="00CD2B34" w:rsidRDefault="00CD2B34"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第４</w:t>
      </w:r>
      <w:r w:rsidRPr="00ED64E6">
        <w:rPr>
          <w:rFonts w:asciiTheme="minorEastAsia" w:hAnsiTheme="minorEastAsia"/>
          <w:szCs w:val="21"/>
        </w:rPr>
        <w:t xml:space="preserve"> </w:t>
      </w:r>
      <w:r w:rsidRPr="00ED64E6">
        <w:rPr>
          <w:rFonts w:asciiTheme="minorEastAsia" w:hAnsiTheme="minorEastAsia" w:hint="eastAsia"/>
          <w:szCs w:val="21"/>
        </w:rPr>
        <w:t>運営に関する基準</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　内容及び手続の説明及び同意</w:t>
      </w:r>
    </w:p>
    <w:p w:rsidR="00ED64E6" w:rsidRPr="00ED64E6" w:rsidRDefault="00ED64E6" w:rsidP="00ED64E6">
      <w:pPr>
        <w:ind w:leftChars="20" w:left="42" w:firstLineChars="183" w:firstLine="384"/>
        <w:rPr>
          <w:rFonts w:asciiTheme="minorEastAsia" w:hAnsiTheme="minorEastAsia"/>
          <w:szCs w:val="21"/>
        </w:rPr>
      </w:pPr>
      <w:r w:rsidRPr="00ED64E6">
        <w:rPr>
          <w:rFonts w:asciiTheme="minorEastAsia" w:hAnsiTheme="minorEastAsia" w:hint="eastAsia"/>
          <w:szCs w:val="21"/>
        </w:rPr>
        <w:t>宿泊サービス事業者は、宿泊サービス提供の開始に際し、あらかじめ、利用申込者又はその家族に対し、</w:t>
      </w:r>
      <w:r w:rsidRPr="00ED64E6">
        <w:rPr>
          <w:rFonts w:asciiTheme="minorEastAsia" w:hAnsiTheme="minorEastAsia"/>
          <w:szCs w:val="21"/>
        </w:rPr>
        <w:t xml:space="preserve">10 </w:t>
      </w:r>
      <w:r w:rsidRPr="00ED64E6">
        <w:rPr>
          <w:rFonts w:asciiTheme="minorEastAsia" w:hAnsiTheme="minorEastAsia" w:hint="eastAsia"/>
          <w:szCs w:val="21"/>
        </w:rPr>
        <w:t>に定める運営規程の概要、宿泊サービス責任者の氏名、宿泊サービス従業者の勤務体制その他の利用申込者の宿泊サービスの選択に資すると認められる重要事項を記した文書を交付して説明を行い、宿泊サービスの内容及び利用期間等について利用申込者の同意を得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２　宿泊サービス提供の記録</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宿泊サービスを提供した際には、提供日、提供した具体的な宿泊サービスの内容及び利用者の心身の状況その他必要な事項を記録するとともに、利用者からの申出があった場合には、文書の交付その他適切な方法により、その情報を利用者に対して提供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３　宿泊サービスの取扱方針</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利用者が法第41条第１項に規定する居宅要介護被保険者の場合においては、要介護状態の軽減又は悪化の防止に資するよう、認知症の状況等利用者の心身の状況を踏まえて、日常生活に必要な援助を妥当かつ適切に行う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（２）宿泊サービス事業者は、宿泊サービスの提供に当たっては、懇切丁寧を旨とし、利用者又はその家族に対し、宿泊サービスの提供方法等について、理解しやすいように説明を行うこと。</w:t>
      </w:r>
    </w:p>
    <w:p w:rsidR="00ED64E6" w:rsidRPr="00ED64E6" w:rsidRDefault="00ED64E6" w:rsidP="00ED64E6">
      <w:pPr>
        <w:ind w:leftChars="21" w:left="44"/>
        <w:rPr>
          <w:rFonts w:asciiTheme="minorEastAsia" w:hAnsiTheme="minorEastAsia"/>
          <w:szCs w:val="21"/>
        </w:rPr>
      </w:pPr>
      <w:r w:rsidRPr="00ED64E6">
        <w:rPr>
          <w:rFonts w:asciiTheme="minorEastAsia" w:hAnsiTheme="minorEastAsia" w:hint="eastAsia"/>
          <w:szCs w:val="21"/>
        </w:rPr>
        <w:t>（３）宿泊サービス事業者は、宿泊サービスの提供に当たっては、当該利用者又は他の利用者等の生命又は身体を保護するため緊急かつやむを得ない場合を除き、身体的拘束その他利用者の行動を制限する行為（以下「身体的拘束等」という。）を行ってはならないこと。</w:t>
      </w:r>
    </w:p>
    <w:p w:rsidR="00ED64E6" w:rsidRPr="00ED64E6" w:rsidRDefault="00ED64E6" w:rsidP="00CD2B34">
      <w:pPr>
        <w:ind w:leftChars="-79" w:left="44" w:hangingChars="100" w:hanging="210"/>
        <w:rPr>
          <w:rFonts w:asciiTheme="minorEastAsia" w:hAnsiTheme="minorEastAsia"/>
          <w:szCs w:val="21"/>
        </w:rPr>
      </w:pPr>
      <w:r w:rsidRPr="00ED64E6">
        <w:rPr>
          <w:rFonts w:asciiTheme="minorEastAsia" w:hAnsiTheme="minorEastAsia" w:hint="eastAsia"/>
          <w:szCs w:val="21"/>
        </w:rPr>
        <w:t xml:space="preserve">　（４）宿泊サービス事業者は、（３）の身体的拘束等を行う場合には、その態様及び時間、</w:t>
      </w:r>
      <w:r w:rsidRPr="00ED64E6">
        <w:rPr>
          <w:rFonts w:asciiTheme="minorEastAsia" w:hAnsiTheme="minorEastAsia" w:hint="eastAsia"/>
          <w:szCs w:val="21"/>
        </w:rPr>
        <w:lastRenderedPageBreak/>
        <w:t>その際の利用者の心身の状況並びに緊急かつやむを得ない理由を記録すること。</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（５）宿泊サービス事業者は、自らその提供する宿泊サービスの質の評価を行い、常にその改善を図ること。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４　宿泊サービス計画の作成</w:t>
      </w:r>
    </w:p>
    <w:p w:rsidR="00ED64E6" w:rsidRPr="00ED64E6" w:rsidRDefault="00CD2B34" w:rsidP="00CD2B34">
      <w:pPr>
        <w:ind w:leftChars="20" w:left="42"/>
        <w:rPr>
          <w:rFonts w:asciiTheme="minorEastAsia" w:hAnsiTheme="minorEastAsia"/>
          <w:szCs w:val="21"/>
        </w:rPr>
      </w:pPr>
      <w:r>
        <w:rPr>
          <w:rFonts w:asciiTheme="minorEastAsia" w:hAnsiTheme="minorEastAsia" w:hint="eastAsia"/>
          <w:szCs w:val="21"/>
        </w:rPr>
        <w:t>（１）</w:t>
      </w:r>
      <w:r w:rsidR="00ED64E6" w:rsidRPr="00ED64E6">
        <w:rPr>
          <w:rFonts w:asciiTheme="minorEastAsia" w:hAnsiTheme="minorEastAsia" w:hint="eastAsia"/>
          <w:szCs w:val="21"/>
        </w:rPr>
        <w:t>宿泊サービス事業者は、宿泊サービスを４日以上連続して利用することが予定されている利用者については、利用者の心身の状況、希望及びその置かれている環境等を踏まえて、利用者が利用する指定通所介護事業所におけるサービスとの継続性に配慮して、当該利用者の指定居宅介護支援事業者等と連携を図った上、具体的なサービスの内容等を記載した宿泊サービス計画を作成すること。</w:t>
      </w:r>
    </w:p>
    <w:p w:rsidR="00ED64E6" w:rsidRPr="00ED64E6" w:rsidRDefault="00ED64E6" w:rsidP="00ED64E6">
      <w:pPr>
        <w:autoSpaceDE w:val="0"/>
        <w:autoSpaceDN w:val="0"/>
        <w:adjustRightInd w:val="0"/>
        <w:ind w:firstLineChars="100" w:firstLine="210"/>
        <w:rPr>
          <w:rFonts w:asciiTheme="minorEastAsia" w:hAnsiTheme="minorEastAsia" w:cs="ＭＳ明朝"/>
          <w:kern w:val="0"/>
          <w:szCs w:val="21"/>
        </w:rPr>
      </w:pPr>
      <w:r w:rsidRPr="00ED64E6">
        <w:rPr>
          <w:rFonts w:asciiTheme="minorEastAsia" w:hAnsiTheme="minorEastAsia" w:cs="ＭＳ明朝" w:hint="eastAsia"/>
          <w:kern w:val="0"/>
          <w:szCs w:val="21"/>
        </w:rPr>
        <w:t>なお、４日未満の利用であっても反復的、継続的に利用することが予定されている利用者については、宿泊サービス計画を作成し宿泊サービスを提供すること。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（２）宿泊サービス事業者は、計画の作成に当たっては、居宅サービス計画等に沿って作成し、宿泊サービスの利用が長期間とならないよう、居宅介護支援事業者等と密接に連携を図ること。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（３）宿泊サービス事業者は、計画の作成に当たっては、その内容について、利用者又はその家族に対して説明し、利用者の同意を得るとともに、作成した計画を利用者に交付すること。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５　介護</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（１）介護は、利用者の心身の状況に応じ、利用者の自立の支援と日常生活の充実に資するよう、適切な技術をもって行うこと。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（２）宿泊サービス事業者は、利用者の心身の状況に応じ、適切な方法により、排せつの自立について必要な援助を行うこと。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（３）宿泊サービス事業者は、おむつを使用せざるを得ない利用者のおむつを適切に取り替えること。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（４）宿泊サービス事業者は、（１）から（３）までに定めるほか、利用者に対し、離床、着替え、整容その他日常生活上の世話を適切に行うこと。</w:t>
      </w:r>
    </w:p>
    <w:p w:rsidR="00ED64E6" w:rsidRPr="00ED64E6" w:rsidRDefault="00ED64E6" w:rsidP="00ED64E6">
      <w:pPr>
        <w:ind w:left="420" w:hangingChars="200" w:hanging="420"/>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６　食事の提供</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（１）宿泊サービス事業者は、栄養並びに利用者の心身の状況及びし好を考慮した食事を、適切な時間に提供すること。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（２）宿泊サービス事業者は、利用者が可能な限り離床して、適切な場所で食事を摂ることを支援すること。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７　健康への配慮</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lastRenderedPageBreak/>
        <w:t>宿泊サービス事業者は、当該指定通所介護事業所において把握している利用者の健康に関する情報に基づき、必要に応じて主治の医師や指定居宅介護支援事業者等と連携し、常に利用者の健康の状況に配慮して適切な宿泊サービスを提供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８　相談及び援助</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宿泊サービス事業者は、常に利用者の心身の状況、その置かれている環境等の的確な把握に努め、利用者又はその家族に対し、その相談に適切に応じるとともに、必要な助言その他の援助を行うこと。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９　緊急時等の対応</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現に宿泊サービスの提供を行っているときに利用者に病状の急変が生じた場合その他必要な場合は、速やかに主治の医師又はあらかじめ協力医療機関を定めている場合は、協力医療機関への連絡を行う等の必要な措置を講じ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10</w:t>
      </w:r>
      <w:r w:rsidRPr="00ED64E6">
        <w:rPr>
          <w:rFonts w:asciiTheme="minorEastAsia" w:hAnsiTheme="minorEastAsia" w:hint="eastAsia"/>
          <w:szCs w:val="21"/>
        </w:rPr>
        <w:t xml:space="preserve">　運営規程</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宿泊サービス事業者は、次に掲げる事業の運営についての重要事項に関する規程（以下「運営規程」という。）を定めておくこと。</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①　事業の目的及び運営の方針</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②　従業者の職種、員数及び職務の内容</w:t>
      </w:r>
    </w:p>
    <w:p w:rsidR="00ED64E6" w:rsidRPr="00ED64E6" w:rsidRDefault="00ED64E6" w:rsidP="00CD2B34">
      <w:pPr>
        <w:autoSpaceDE w:val="0"/>
        <w:autoSpaceDN w:val="0"/>
        <w:adjustRightInd w:val="0"/>
        <w:ind w:firstLineChars="100" w:firstLine="210"/>
        <w:rPr>
          <w:rFonts w:asciiTheme="minorEastAsia" w:hAnsiTheme="minorEastAsia" w:cs="ＭＳ明朝"/>
          <w:kern w:val="0"/>
          <w:szCs w:val="21"/>
        </w:rPr>
      </w:pPr>
      <w:r w:rsidRPr="00ED64E6">
        <w:rPr>
          <w:rFonts w:asciiTheme="minorEastAsia" w:hAnsiTheme="minorEastAsia" w:cs="ＭＳ明朝" w:hint="eastAsia"/>
          <w:kern w:val="0"/>
          <w:szCs w:val="21"/>
        </w:rPr>
        <w:t>③</w:t>
      </w:r>
      <w:r w:rsidRPr="00ED64E6">
        <w:rPr>
          <w:rFonts w:asciiTheme="minorEastAsia" w:hAnsiTheme="minorEastAsia" w:cs="ＭＳ明朝"/>
          <w:kern w:val="0"/>
          <w:szCs w:val="21"/>
        </w:rPr>
        <w:t xml:space="preserve"> </w:t>
      </w:r>
      <w:r w:rsidRPr="00ED64E6">
        <w:rPr>
          <w:rFonts w:asciiTheme="minorEastAsia" w:hAnsiTheme="minorEastAsia" w:cs="ＭＳ明朝" w:hint="eastAsia"/>
          <w:kern w:val="0"/>
          <w:szCs w:val="21"/>
        </w:rPr>
        <w:t>サービス提供日及びサービス提供時間</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④　利用定員</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⑤　宿泊サービスの内容及び利用料その他の費用の額</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⑥　宿泊サービス利用に当たっての留意事項</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⑦　緊急時等における対応方法</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⑧　非常災害対策</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⑨　虐待防止に関する事項</w:t>
      </w:r>
    </w:p>
    <w:p w:rsidR="00ED64E6" w:rsidRPr="00ED64E6" w:rsidRDefault="00ED64E6" w:rsidP="00CD2B34">
      <w:pPr>
        <w:ind w:firstLineChars="100" w:firstLine="210"/>
        <w:rPr>
          <w:rFonts w:asciiTheme="minorEastAsia" w:hAnsiTheme="minorEastAsia"/>
          <w:szCs w:val="21"/>
        </w:rPr>
      </w:pPr>
      <w:r w:rsidRPr="00ED64E6">
        <w:rPr>
          <w:rFonts w:asciiTheme="minorEastAsia" w:hAnsiTheme="minorEastAsia" w:hint="eastAsia"/>
          <w:szCs w:val="21"/>
        </w:rPr>
        <w:t>⑩　その他運営に関する重要事項</w:t>
      </w:r>
    </w:p>
    <w:p w:rsidR="00ED64E6" w:rsidRPr="00ED64E6" w:rsidRDefault="00ED64E6" w:rsidP="00ED64E6">
      <w:pPr>
        <w:ind w:firstLineChars="200" w:firstLine="420"/>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11</w:t>
      </w:r>
      <w:r w:rsidRPr="00ED64E6">
        <w:rPr>
          <w:rFonts w:asciiTheme="minorEastAsia" w:hAnsiTheme="minorEastAsia" w:hint="eastAsia"/>
          <w:szCs w:val="21"/>
        </w:rPr>
        <w:t xml:space="preserve">　勤務体制の確保等</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（１）宿泊サービス事業者は、利用者に対し適切な宿泊サービスを提供できるよう、宿泊サービス従業者の勤務の体制を定めておくこと。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（２）宿泊サービス事業者は、当該宿泊サービス従業者によって宿泊サービスを提供すること。ただし、利用者の処遇に直接影響を及ぼさない業務については、この限りでない。</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（３）宿泊サービス事業者は、宿泊サービス従業者の資質の向上のために、その研修の機会を確保すること。</w:t>
      </w:r>
    </w:p>
    <w:p w:rsidR="00ED64E6" w:rsidRPr="00ED64E6" w:rsidRDefault="00ED64E6" w:rsidP="00ED64E6">
      <w:pPr>
        <w:rPr>
          <w:rFonts w:asciiTheme="minorEastAsia" w:hAnsiTheme="minorEastAsia"/>
          <w:szCs w:val="21"/>
          <w:u w:val="single"/>
        </w:rPr>
      </w:pPr>
    </w:p>
    <w:p w:rsidR="00ED64E6" w:rsidRPr="00ED64E6" w:rsidRDefault="00ED64E6" w:rsidP="00ED64E6">
      <w:pPr>
        <w:rPr>
          <w:rFonts w:asciiTheme="minorEastAsia" w:hAnsiTheme="minorEastAsia"/>
          <w:szCs w:val="21"/>
        </w:rPr>
      </w:pPr>
      <w:r w:rsidRPr="00ED64E6">
        <w:rPr>
          <w:rFonts w:asciiTheme="minorEastAsia" w:hAnsiTheme="minorEastAsia"/>
          <w:szCs w:val="21"/>
        </w:rPr>
        <w:lastRenderedPageBreak/>
        <w:t>12</w:t>
      </w:r>
      <w:r w:rsidRPr="00ED64E6">
        <w:rPr>
          <w:rFonts w:asciiTheme="minorEastAsia" w:hAnsiTheme="minorEastAsia" w:hint="eastAsia"/>
          <w:szCs w:val="21"/>
        </w:rPr>
        <w:t xml:space="preserve">　定員の遵守</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宿泊サービス事業者は、運営規程に定める利用定員を超えて宿泊サービスの提供を行わないこと。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13</w:t>
      </w:r>
      <w:r w:rsidRPr="00ED64E6">
        <w:rPr>
          <w:rFonts w:asciiTheme="minorEastAsia" w:hAnsiTheme="minorEastAsia" w:hint="eastAsia"/>
          <w:szCs w:val="21"/>
        </w:rPr>
        <w:t xml:space="preserve">　非常災害対策</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宿泊サービス事業者は、非常災害に関する具体的計画を立て、非常災害時の関係機関への通報及び</w:t>
      </w:r>
      <w:r w:rsidRPr="00ED64E6">
        <w:rPr>
          <w:rFonts w:asciiTheme="minorEastAsia" w:hAnsiTheme="minorEastAsia" w:cs="ＭＳ明朝" w:hint="eastAsia"/>
          <w:kern w:val="0"/>
          <w:szCs w:val="21"/>
        </w:rPr>
        <w:t>地域住民等との</w:t>
      </w:r>
      <w:r w:rsidRPr="00ED64E6">
        <w:rPr>
          <w:rFonts w:asciiTheme="minorEastAsia" w:hAnsiTheme="minorEastAsia" w:hint="eastAsia"/>
          <w:szCs w:val="21"/>
        </w:rPr>
        <w:t>連携体制を整備し、それらを定期的に宿泊サービス従業者に周知するとともに、定期的に</w:t>
      </w:r>
      <w:r w:rsidRPr="00ED64E6">
        <w:rPr>
          <w:rFonts w:asciiTheme="minorEastAsia" w:hAnsiTheme="minorEastAsia" w:cs="ＭＳ明朝" w:hint="eastAsia"/>
          <w:kern w:val="0"/>
          <w:szCs w:val="21"/>
        </w:rPr>
        <w:t>夜間を想定した</w:t>
      </w:r>
      <w:r w:rsidRPr="00ED64E6">
        <w:rPr>
          <w:rFonts w:asciiTheme="minorEastAsia" w:hAnsiTheme="minorEastAsia" w:hint="eastAsia"/>
          <w:szCs w:val="21"/>
        </w:rPr>
        <w:t>避難、救出その他必要な訓練を行うこと。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14</w:t>
      </w:r>
      <w:r w:rsidRPr="00ED64E6">
        <w:rPr>
          <w:rFonts w:asciiTheme="minorEastAsia" w:hAnsiTheme="minorEastAsia" w:hint="eastAsia"/>
          <w:szCs w:val="21"/>
        </w:rPr>
        <w:t xml:space="preserve">　衛生管理等</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（１）宿泊サービス事業者は、利用者の使用する施設、食器その他の設備又は飲用に供する水について、衛生的な管理に努め、又は衛生上必要な措置を講じること。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（２）宿泊サービス事業者は、当該宿泊サービス事業所において感染症が発生し、又はまん延しないように必要な措置を講ずるよう努めること。</w:t>
      </w:r>
    </w:p>
    <w:p w:rsidR="00ED64E6" w:rsidRPr="00ED64E6" w:rsidRDefault="00ED64E6" w:rsidP="00ED64E6">
      <w:pPr>
        <w:ind w:left="42" w:hangingChars="20" w:hanging="42"/>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15</w:t>
      </w:r>
      <w:r w:rsidRPr="00ED64E6">
        <w:rPr>
          <w:rFonts w:asciiTheme="minorEastAsia" w:hAnsiTheme="minorEastAsia" w:hint="eastAsia"/>
          <w:szCs w:val="21"/>
        </w:rPr>
        <w:t xml:space="preserve">　掲示</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当該宿泊サービス事業所の見やすい場所に、運営規程の概要、宿泊サービス責任者の氏名、宿泊サービス従業者等の勤務の体制、苦情処理の概要その他の利用申込者のサービスの選択に資すると認められる重要事項を掲示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16</w:t>
      </w:r>
      <w:r w:rsidRPr="00ED64E6">
        <w:rPr>
          <w:rFonts w:asciiTheme="minorEastAsia" w:hAnsiTheme="minorEastAsia" w:hint="eastAsia"/>
          <w:szCs w:val="21"/>
        </w:rPr>
        <w:t xml:space="preserve">　秘密保持等</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（１）宿泊サービス従業者は、正当な理由なく、その業務上知り得た利用者又はその家族の秘密を漏らさないこと。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（２）宿泊サービス事業者は、宿泊サービス従業者であった者が、正当な理由がなく、その業務上知り得た利用者又はその家族の秘密を漏らすことがないよう、必要な措置を講じること。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宿泊サービス事業者は、指定居宅介護支援事業者等との連携において、宿泊サービス事業所における利用者の個人の情報を用いる場合は利用者の同意を、利用者の家族の個人情報を用いる場合は当該家族の同意をあらかじめ文書により得ておく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17</w:t>
      </w:r>
      <w:r w:rsidRPr="00ED64E6">
        <w:rPr>
          <w:rFonts w:asciiTheme="minorEastAsia" w:hAnsiTheme="minorEastAsia" w:hint="eastAsia"/>
          <w:szCs w:val="21"/>
        </w:rPr>
        <w:t xml:space="preserve">　広告</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宿泊サービス事業者は、宿泊サービス事業所について広告をする場合においては、その内容が虚偽又は誇大なものとしないこと。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また、費用、定員及び介護保険サービスとは別のサービスであることを明記すること。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18</w:t>
      </w:r>
      <w:r w:rsidRPr="00ED64E6">
        <w:rPr>
          <w:rFonts w:asciiTheme="minorEastAsia" w:hAnsiTheme="minorEastAsia" w:hint="eastAsia"/>
          <w:szCs w:val="21"/>
        </w:rPr>
        <w:t xml:space="preserve">　苦情処理</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lastRenderedPageBreak/>
        <w:t>（１）宿泊サービス事業者は、提供した宿泊サービスに係る利用者及びその家族からの苦情に迅速かつ適切に対応するために、苦情を受け付けるための窓口を設置する等の必要な措置を講じること。</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（２）宿泊サービス事業者は、（１）の苦情を受け付けた場合には、当該苦情の内容等を記録すること。</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szCs w:val="21"/>
        </w:rPr>
        <w:t>19</w:t>
      </w:r>
      <w:r w:rsidRPr="00ED64E6">
        <w:rPr>
          <w:rFonts w:asciiTheme="minorEastAsia" w:hAnsiTheme="minorEastAsia" w:hint="eastAsia"/>
          <w:szCs w:val="21"/>
        </w:rPr>
        <w:t xml:space="preserve">　事故発生時の対応</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（１）宿泊サービス事業者は、利用者に対する宿泊サービスの提供により事故が発生した場合は、</w:t>
      </w:r>
      <w:r w:rsidRPr="00ED64E6">
        <w:rPr>
          <w:rFonts w:asciiTheme="minorEastAsia" w:hAnsiTheme="minorEastAsia" w:cs="ＭＳ明朝" w:hint="eastAsia"/>
          <w:kern w:val="0"/>
          <w:szCs w:val="21"/>
        </w:rPr>
        <w:t>市町村、当該利用者の家族、当該利用者に係る居宅介護支援事業者等に連絡を行うとともに、</w:t>
      </w:r>
      <w:r w:rsidRPr="00ED64E6">
        <w:rPr>
          <w:rFonts w:asciiTheme="minorEastAsia" w:hAnsiTheme="minorEastAsia" w:hint="eastAsia"/>
          <w:szCs w:val="21"/>
        </w:rPr>
        <w:t>必要な措置を講じること。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（２）宿泊サービス事業者は、（１）の事故の状況及び事故に際して採った処置について記録すること。</w:t>
      </w:r>
    </w:p>
    <w:p w:rsidR="00ED64E6" w:rsidRPr="00ED64E6" w:rsidRDefault="00ED64E6" w:rsidP="00ED64E6">
      <w:pPr>
        <w:ind w:left="42" w:hangingChars="20" w:hanging="42"/>
        <w:rPr>
          <w:rFonts w:asciiTheme="minorEastAsia" w:hAnsiTheme="minorEastAsia"/>
          <w:szCs w:val="21"/>
        </w:rPr>
      </w:pPr>
      <w:r w:rsidRPr="00ED64E6">
        <w:rPr>
          <w:rFonts w:asciiTheme="minorEastAsia" w:hAnsiTheme="minorEastAsia" w:hint="eastAsia"/>
          <w:szCs w:val="21"/>
        </w:rPr>
        <w:t>（３）宿泊サービス事業者は、利用者に対する宿泊サービスの提供により賠償すべき事故が発生した場合は、損害賠償を速やかに行うこと。</w:t>
      </w:r>
    </w:p>
    <w:p w:rsidR="00ED64E6" w:rsidRPr="00ED64E6" w:rsidRDefault="00ED64E6" w:rsidP="00ED64E6">
      <w:pPr>
        <w:rPr>
          <w:rFonts w:asciiTheme="minorEastAsia" w:hAnsiTheme="minorEastAsia"/>
          <w:szCs w:val="21"/>
        </w:rPr>
      </w:pP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kern w:val="0"/>
          <w:szCs w:val="21"/>
        </w:rPr>
        <w:t xml:space="preserve">20 </w:t>
      </w:r>
      <w:r w:rsidRPr="00ED64E6">
        <w:rPr>
          <w:rFonts w:asciiTheme="minorEastAsia" w:hAnsiTheme="minorEastAsia" w:cs="ＭＳ明朝" w:hint="eastAsia"/>
          <w:kern w:val="0"/>
          <w:szCs w:val="21"/>
        </w:rPr>
        <w:t>宿泊サービスを提供する場合の届出</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１）指定通所介護事業所が指定通所介護等の提供以外の目的で、指定通所介護事業所の設備を利用し、宿泊サービスを提供する場合には、宿泊サービスの内容を宿泊サービスの提供開始前に当該指定通所介護事業者に係る指定を行った都道府県等（以下「指定権者」という。）に届け出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なお、当該届出については別紙様式に基づいて行うこととし、当該届出内容は法第１１５条の３５の介護サービス情報の基本情報にも追加していることから、当該介護サービスを提供する事業所を管轄する指定権者に報告す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（２）指定通所介護事業者は（１）で届け出た内容に変更があった場合は、別紙様式に基づき、変更の事由が生じてから１０日以内に指定権者に届け出ること。</w:t>
      </w:r>
    </w:p>
    <w:p w:rsidR="00ED64E6" w:rsidRPr="00ED64E6" w:rsidRDefault="00ED64E6" w:rsidP="00ED64E6">
      <w:pPr>
        <w:autoSpaceDE w:val="0"/>
        <w:autoSpaceDN w:val="0"/>
        <w:adjustRightInd w:val="0"/>
        <w:rPr>
          <w:rFonts w:asciiTheme="minorEastAsia" w:hAnsiTheme="minorEastAsia" w:cs="ＭＳ明朝"/>
          <w:kern w:val="0"/>
          <w:szCs w:val="21"/>
        </w:rPr>
      </w:pPr>
      <w:r w:rsidRPr="00ED64E6">
        <w:rPr>
          <w:rFonts w:asciiTheme="minorEastAsia" w:hAnsiTheme="minorEastAsia" w:cs="ＭＳ明朝" w:hint="eastAsia"/>
          <w:kern w:val="0"/>
          <w:szCs w:val="21"/>
        </w:rPr>
        <w:t>（３）指定通所介護事業者は、当該宿泊サービスを休止又は廃止する場合には、別添様式により、その休止又は廃止の日の１月前までに指定権者に届け出ること。</w:t>
      </w:r>
    </w:p>
    <w:p w:rsidR="00ED64E6" w:rsidRPr="00ED64E6" w:rsidRDefault="00ED64E6" w:rsidP="00ED64E6">
      <w:pPr>
        <w:rPr>
          <w:rFonts w:asciiTheme="minorEastAsia" w:hAnsiTheme="minorEastAsia"/>
          <w:szCs w:val="21"/>
        </w:rPr>
      </w:pPr>
    </w:p>
    <w:p w:rsidR="00ED64E6" w:rsidRPr="00ED64E6" w:rsidRDefault="00CD2B34" w:rsidP="00ED64E6">
      <w:pPr>
        <w:rPr>
          <w:rFonts w:asciiTheme="minorEastAsia" w:hAnsiTheme="minorEastAsia"/>
          <w:szCs w:val="21"/>
        </w:rPr>
      </w:pPr>
      <w:r>
        <w:rPr>
          <w:rFonts w:asciiTheme="minorEastAsia" w:hAnsiTheme="minorEastAsia" w:hint="eastAsia"/>
          <w:szCs w:val="21"/>
        </w:rPr>
        <w:t>21</w:t>
      </w:r>
      <w:r w:rsidR="00ED64E6" w:rsidRPr="00ED64E6">
        <w:rPr>
          <w:rFonts w:asciiTheme="minorEastAsia" w:hAnsiTheme="minorEastAsia" w:hint="eastAsia"/>
          <w:szCs w:val="21"/>
        </w:rPr>
        <w:t xml:space="preserve">　調査への協力等</w:t>
      </w:r>
    </w:p>
    <w:p w:rsidR="00ED64E6" w:rsidRPr="00ED64E6" w:rsidRDefault="00ED64E6" w:rsidP="00ED64E6">
      <w:pPr>
        <w:ind w:leftChars="20" w:left="42" w:firstLineChars="100" w:firstLine="210"/>
        <w:rPr>
          <w:rFonts w:asciiTheme="minorEastAsia" w:hAnsiTheme="minorEastAsia"/>
          <w:szCs w:val="21"/>
        </w:rPr>
      </w:pPr>
      <w:r w:rsidRPr="00ED64E6">
        <w:rPr>
          <w:rFonts w:asciiTheme="minorEastAsia" w:hAnsiTheme="minorEastAsia" w:hint="eastAsia"/>
          <w:szCs w:val="21"/>
        </w:rPr>
        <w:t>宿泊サービス事業者は、提供した宿泊サービスに関し、利用者の心身の状況を踏まえ、妥当かつ適切な宿泊サービスが行われているかどうかを確認するために大阪府が行う調査に協力するとともに、指導又は助言を受けた場合には必要な改善を行うこと。</w:t>
      </w:r>
    </w:p>
    <w:p w:rsidR="00ED64E6" w:rsidRPr="00ED64E6" w:rsidRDefault="00ED64E6" w:rsidP="00ED64E6">
      <w:pPr>
        <w:rPr>
          <w:rFonts w:asciiTheme="minorEastAsia" w:hAnsiTheme="minorEastAsia"/>
          <w:szCs w:val="21"/>
        </w:rPr>
      </w:pPr>
    </w:p>
    <w:p w:rsidR="00ED64E6" w:rsidRPr="00ED64E6" w:rsidRDefault="00CD2B34" w:rsidP="00ED64E6">
      <w:pPr>
        <w:rPr>
          <w:rFonts w:asciiTheme="minorEastAsia" w:hAnsiTheme="minorEastAsia"/>
          <w:szCs w:val="21"/>
        </w:rPr>
      </w:pPr>
      <w:r>
        <w:rPr>
          <w:rFonts w:asciiTheme="minorEastAsia" w:hAnsiTheme="minorEastAsia" w:hint="eastAsia"/>
          <w:szCs w:val="21"/>
        </w:rPr>
        <w:t>22</w:t>
      </w:r>
      <w:r w:rsidR="00ED64E6" w:rsidRPr="00ED64E6">
        <w:rPr>
          <w:rFonts w:asciiTheme="minorEastAsia" w:hAnsiTheme="minorEastAsia" w:hint="eastAsia"/>
          <w:szCs w:val="21"/>
        </w:rPr>
        <w:t xml:space="preserve">　記録の整備</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（１）宿泊サービス事業者は、従業者、設備、備品に関する諸記録を整備しておくこと。</w:t>
      </w:r>
    </w:p>
    <w:p w:rsidR="00ED64E6" w:rsidRPr="00ED64E6" w:rsidRDefault="00ED64E6" w:rsidP="00CD2B34">
      <w:pPr>
        <w:ind w:left="462" w:hangingChars="220" w:hanging="462"/>
        <w:rPr>
          <w:rFonts w:asciiTheme="minorEastAsia" w:hAnsiTheme="minorEastAsia"/>
          <w:szCs w:val="21"/>
        </w:rPr>
      </w:pPr>
      <w:r w:rsidRPr="00ED64E6">
        <w:rPr>
          <w:rFonts w:asciiTheme="minorEastAsia" w:hAnsiTheme="minorEastAsia" w:hint="eastAsia"/>
          <w:szCs w:val="21"/>
        </w:rPr>
        <w:t>（２）宿泊サービス事業者は、利用者に対する宿泊サービスの提供に関する次に掲げる記</w:t>
      </w:r>
      <w:r w:rsidRPr="00ED64E6">
        <w:rPr>
          <w:rFonts w:asciiTheme="minorEastAsia" w:hAnsiTheme="minorEastAsia" w:hint="eastAsia"/>
          <w:szCs w:val="21"/>
        </w:rPr>
        <w:lastRenderedPageBreak/>
        <w:t>録を整備し、宿泊サービスを提供した日から５年間保存すること。</w:t>
      </w:r>
    </w:p>
    <w:p w:rsidR="00ED64E6" w:rsidRPr="00ED64E6" w:rsidRDefault="00ED64E6" w:rsidP="00CD2B34">
      <w:pPr>
        <w:ind w:firstLineChars="120" w:firstLine="252"/>
        <w:rPr>
          <w:rFonts w:asciiTheme="minorEastAsia" w:hAnsiTheme="minorEastAsia"/>
          <w:szCs w:val="21"/>
        </w:rPr>
      </w:pPr>
      <w:r w:rsidRPr="00ED64E6">
        <w:rPr>
          <w:rFonts w:asciiTheme="minorEastAsia" w:hAnsiTheme="minorEastAsia" w:hint="eastAsia"/>
          <w:szCs w:val="21"/>
        </w:rPr>
        <w:t>①　２に定める具体的な宿泊サービス提供の内容等の記録</w:t>
      </w:r>
    </w:p>
    <w:p w:rsidR="00ED64E6" w:rsidRPr="00ED64E6" w:rsidRDefault="00ED64E6" w:rsidP="00CD2B34">
      <w:pPr>
        <w:ind w:leftChars="100" w:left="420" w:hangingChars="100" w:hanging="210"/>
        <w:rPr>
          <w:rFonts w:asciiTheme="minorEastAsia" w:hAnsiTheme="minorEastAsia"/>
          <w:szCs w:val="21"/>
        </w:rPr>
      </w:pPr>
      <w:r w:rsidRPr="00ED64E6">
        <w:rPr>
          <w:rFonts w:asciiTheme="minorEastAsia" w:hAnsiTheme="minorEastAsia" w:hint="eastAsia"/>
          <w:szCs w:val="21"/>
        </w:rPr>
        <w:t>②　３（４）に定める身体的拘束等の態様及び時間、その際の利用者の心身の状況並びに緊急やむを得ない理由の記録</w:t>
      </w:r>
    </w:p>
    <w:p w:rsidR="00ED64E6" w:rsidRPr="00ED64E6" w:rsidRDefault="00ED64E6" w:rsidP="00CD2B34">
      <w:pPr>
        <w:ind w:firstLineChars="120" w:firstLine="252"/>
        <w:rPr>
          <w:rFonts w:asciiTheme="minorEastAsia" w:hAnsiTheme="minorEastAsia"/>
          <w:szCs w:val="21"/>
        </w:rPr>
      </w:pPr>
      <w:r w:rsidRPr="00ED64E6">
        <w:rPr>
          <w:rFonts w:asciiTheme="minorEastAsia" w:hAnsiTheme="minorEastAsia" w:hint="eastAsia"/>
          <w:szCs w:val="21"/>
        </w:rPr>
        <w:t>③　４に定める宿泊サービス計画</w:t>
      </w:r>
    </w:p>
    <w:p w:rsidR="00ED64E6" w:rsidRPr="00ED64E6" w:rsidRDefault="00ED64E6" w:rsidP="00CD2B34">
      <w:pPr>
        <w:ind w:firstLineChars="120" w:firstLine="252"/>
        <w:rPr>
          <w:rFonts w:asciiTheme="minorEastAsia" w:hAnsiTheme="minorEastAsia"/>
          <w:szCs w:val="21"/>
        </w:rPr>
      </w:pPr>
      <w:r w:rsidRPr="00ED64E6">
        <w:rPr>
          <w:rFonts w:asciiTheme="minorEastAsia" w:hAnsiTheme="minorEastAsia" w:hint="eastAsia"/>
          <w:szCs w:val="21"/>
        </w:rPr>
        <w:t xml:space="preserve">④　</w:t>
      </w:r>
      <w:r w:rsidRPr="00ED64E6">
        <w:rPr>
          <w:rFonts w:asciiTheme="minorEastAsia" w:hAnsiTheme="minorEastAsia"/>
          <w:szCs w:val="21"/>
        </w:rPr>
        <w:t>18</w:t>
      </w:r>
      <w:r w:rsidRPr="00ED64E6">
        <w:rPr>
          <w:rFonts w:asciiTheme="minorEastAsia" w:hAnsiTheme="minorEastAsia" w:hint="eastAsia"/>
          <w:szCs w:val="21"/>
        </w:rPr>
        <w:t>（２）に定める苦情の内容等の記録</w:t>
      </w:r>
    </w:p>
    <w:p w:rsidR="00ED64E6" w:rsidRPr="00ED64E6" w:rsidRDefault="00ED64E6" w:rsidP="00CD2B34">
      <w:pPr>
        <w:ind w:firstLineChars="120" w:firstLine="252"/>
        <w:rPr>
          <w:rFonts w:asciiTheme="minorEastAsia" w:hAnsiTheme="minorEastAsia"/>
          <w:szCs w:val="21"/>
        </w:rPr>
      </w:pPr>
      <w:r w:rsidRPr="00ED64E6">
        <w:rPr>
          <w:rFonts w:asciiTheme="minorEastAsia" w:hAnsiTheme="minorEastAsia" w:hint="eastAsia"/>
          <w:szCs w:val="21"/>
        </w:rPr>
        <w:t xml:space="preserve">⑤　</w:t>
      </w:r>
      <w:r w:rsidRPr="00ED64E6">
        <w:rPr>
          <w:rFonts w:asciiTheme="minorEastAsia" w:hAnsiTheme="minorEastAsia"/>
          <w:szCs w:val="21"/>
        </w:rPr>
        <w:t>19</w:t>
      </w:r>
      <w:r w:rsidRPr="00ED64E6">
        <w:rPr>
          <w:rFonts w:asciiTheme="minorEastAsia" w:hAnsiTheme="minorEastAsia" w:hint="eastAsia"/>
          <w:szCs w:val="21"/>
        </w:rPr>
        <w:t>（２）に定める事故の状況及び事故に際して採った処置についての記録</w:t>
      </w: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100" w:firstLine="210"/>
        <w:rPr>
          <w:rFonts w:asciiTheme="minorEastAsia" w:hAnsiTheme="minorEastAsia"/>
          <w:szCs w:val="21"/>
        </w:rPr>
      </w:pPr>
    </w:p>
    <w:p w:rsidR="00ED64E6" w:rsidRPr="00ED64E6" w:rsidRDefault="00ED64E6" w:rsidP="00ED64E6">
      <w:pPr>
        <w:ind w:firstLineChars="300" w:firstLine="630"/>
        <w:rPr>
          <w:rFonts w:asciiTheme="minorEastAsia" w:hAnsiTheme="minorEastAsia"/>
          <w:szCs w:val="21"/>
        </w:rPr>
      </w:pPr>
      <w:r w:rsidRPr="00ED64E6">
        <w:rPr>
          <w:rFonts w:asciiTheme="minorEastAsia" w:hAnsiTheme="minorEastAsia" w:hint="eastAsia"/>
          <w:szCs w:val="21"/>
        </w:rPr>
        <w:t>附</w:t>
      </w:r>
      <w:r w:rsidRPr="00ED64E6">
        <w:rPr>
          <w:rFonts w:asciiTheme="minorEastAsia" w:hAnsiTheme="minorEastAsia"/>
          <w:szCs w:val="21"/>
        </w:rPr>
        <w:t xml:space="preserve"> </w:t>
      </w:r>
      <w:r w:rsidRPr="00ED64E6">
        <w:rPr>
          <w:rFonts w:asciiTheme="minorEastAsia" w:hAnsiTheme="minorEastAsia" w:hint="eastAsia"/>
          <w:szCs w:val="21"/>
        </w:rPr>
        <w:t>則</w:t>
      </w:r>
    </w:p>
    <w:p w:rsidR="00ED64E6" w:rsidRPr="00ED64E6" w:rsidRDefault="00ED64E6" w:rsidP="00ED64E6">
      <w:pPr>
        <w:ind w:firstLineChars="100" w:firstLine="210"/>
        <w:rPr>
          <w:rFonts w:asciiTheme="minorEastAsia" w:hAnsiTheme="minorEastAsia"/>
          <w:szCs w:val="21"/>
        </w:rPr>
      </w:pPr>
      <w:r w:rsidRPr="00ED64E6">
        <w:rPr>
          <w:rFonts w:asciiTheme="minorEastAsia" w:hAnsiTheme="minorEastAsia" w:hint="eastAsia"/>
          <w:szCs w:val="21"/>
        </w:rPr>
        <w:t>この基準は、平成24年９月１日から施行する。</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 xml:space="preserve">　　　附　則</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 xml:space="preserve">　この基準は、平成25年４月１日から施行する。</w:t>
      </w:r>
    </w:p>
    <w:p w:rsidR="00ED64E6" w:rsidRPr="00ED64E6" w:rsidRDefault="00ED64E6" w:rsidP="00ED64E6">
      <w:pPr>
        <w:rPr>
          <w:rFonts w:asciiTheme="minorEastAsia" w:hAnsiTheme="minorEastAsia"/>
          <w:szCs w:val="21"/>
        </w:rPr>
      </w:pP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 xml:space="preserve">　　　附　則</w:t>
      </w:r>
    </w:p>
    <w:p w:rsidR="00ED64E6" w:rsidRPr="00ED64E6" w:rsidRDefault="00ED64E6" w:rsidP="00ED64E6">
      <w:pPr>
        <w:rPr>
          <w:rFonts w:asciiTheme="minorEastAsia" w:hAnsiTheme="minorEastAsia"/>
          <w:szCs w:val="21"/>
        </w:rPr>
      </w:pPr>
      <w:r w:rsidRPr="00ED64E6">
        <w:rPr>
          <w:rFonts w:asciiTheme="minorEastAsia" w:hAnsiTheme="minorEastAsia" w:hint="eastAsia"/>
          <w:szCs w:val="21"/>
        </w:rPr>
        <w:t xml:space="preserve">　この基準は、平成27年</w:t>
      </w:r>
      <w:r w:rsidR="00CD2B34">
        <w:rPr>
          <w:rFonts w:asciiTheme="minorEastAsia" w:hAnsiTheme="minorEastAsia" w:hint="eastAsia"/>
          <w:szCs w:val="21"/>
        </w:rPr>
        <w:t>８</w:t>
      </w:r>
      <w:r w:rsidRPr="00ED64E6">
        <w:rPr>
          <w:rFonts w:asciiTheme="minorEastAsia" w:hAnsiTheme="minorEastAsia" w:hint="eastAsia"/>
          <w:szCs w:val="21"/>
        </w:rPr>
        <w:t>月</w:t>
      </w:r>
      <w:r w:rsidR="00CD2B34">
        <w:rPr>
          <w:rFonts w:asciiTheme="minorEastAsia" w:hAnsiTheme="minorEastAsia" w:hint="eastAsia"/>
          <w:szCs w:val="21"/>
        </w:rPr>
        <w:t>10</w:t>
      </w:r>
      <w:r w:rsidRPr="00ED64E6">
        <w:rPr>
          <w:rFonts w:asciiTheme="minorEastAsia" w:hAnsiTheme="minorEastAsia" w:hint="eastAsia"/>
          <w:szCs w:val="21"/>
        </w:rPr>
        <w:t>日から施行する。</w:t>
      </w:r>
    </w:p>
    <w:p w:rsidR="00414360" w:rsidRPr="00ED64E6" w:rsidRDefault="00ED64E6" w:rsidP="00ED64E6">
      <w:r w:rsidRPr="00ED64E6">
        <w:rPr>
          <w:rFonts w:asciiTheme="minorEastAsia" w:hAnsiTheme="minorEastAsia" w:hint="eastAsia"/>
          <w:szCs w:val="21"/>
        </w:rPr>
        <w:t xml:space="preserve">　</w:t>
      </w:r>
    </w:p>
    <w:sectPr w:rsidR="00414360" w:rsidRPr="00ED64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4E6"/>
    <w:rsid w:val="000F73AB"/>
    <w:rsid w:val="00414360"/>
    <w:rsid w:val="004C662C"/>
    <w:rsid w:val="00503626"/>
    <w:rsid w:val="006922A4"/>
    <w:rsid w:val="008642D0"/>
    <w:rsid w:val="00AE652F"/>
    <w:rsid w:val="00C74583"/>
    <w:rsid w:val="00CD2B34"/>
    <w:rsid w:val="00E81540"/>
    <w:rsid w:val="00ED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66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66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4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6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66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6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9</Pages>
  <Words>1145</Words>
  <Characters>6531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6</cp:revision>
  <cp:lastPrinted>2015-08-11T01:32:00Z</cp:lastPrinted>
  <dcterms:created xsi:type="dcterms:W3CDTF">2015-08-10T06:55:00Z</dcterms:created>
  <dcterms:modified xsi:type="dcterms:W3CDTF">2015-08-11T01:32:00Z</dcterms:modified>
</cp:coreProperties>
</file>