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46" w:rsidRDefault="00D61E46" w:rsidP="00C543F1">
      <w:pPr>
        <w:spacing w:line="320" w:lineRule="exact"/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</w:t>
      </w:r>
      <w:r w:rsidR="00E6382A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　　　　　　　　　　　　　　　　　　　</w:t>
      </w:r>
      <w:r w:rsidR="00E6382A" w:rsidRPr="00C543F1">
        <w:rPr>
          <w:rFonts w:ascii="ＭＳ ゴシック" w:eastAsia="ＭＳ ゴシック" w:hAnsi="ＭＳ ゴシック" w:hint="eastAsia"/>
          <w:spacing w:val="17"/>
          <w:kern w:val="0"/>
          <w:sz w:val="24"/>
          <w:szCs w:val="24"/>
          <w:fitText w:val="2160" w:id="-1528516096"/>
        </w:rPr>
        <w:t>高事</w:t>
      </w:r>
      <w:r w:rsidR="00C543F1" w:rsidRPr="00C543F1">
        <w:rPr>
          <w:rFonts w:ascii="ＭＳ ゴシック" w:eastAsia="ＭＳ ゴシック" w:hAnsi="ＭＳ ゴシック" w:hint="eastAsia"/>
          <w:spacing w:val="17"/>
          <w:kern w:val="0"/>
          <w:sz w:val="24"/>
          <w:szCs w:val="24"/>
          <w:fitText w:val="2160" w:id="-1528516096"/>
        </w:rPr>
        <w:t>第１１４３</w:t>
      </w:r>
      <w:r w:rsidRPr="00C543F1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2160" w:id="-1528516096"/>
        </w:rPr>
        <w:t>号</w:t>
      </w:r>
    </w:p>
    <w:p w:rsidR="007E5135" w:rsidRPr="009E0B95" w:rsidRDefault="007E5135" w:rsidP="00C543F1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61E46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2E50ED">
        <w:rPr>
          <w:rFonts w:ascii="ＭＳ ゴシック" w:eastAsia="ＭＳ ゴシック" w:hAnsi="ＭＳ ゴシック" w:hint="eastAsia"/>
          <w:kern w:val="0"/>
          <w:sz w:val="24"/>
          <w:szCs w:val="24"/>
        </w:rPr>
        <w:t>４</w:t>
      </w:r>
      <w:r w:rsidRPr="00D61E46">
        <w:rPr>
          <w:rFonts w:ascii="ＭＳ ゴシック" w:eastAsia="ＭＳ ゴシック" w:hAnsi="ＭＳ ゴシック" w:hint="eastAsia"/>
          <w:kern w:val="0"/>
          <w:sz w:val="24"/>
          <w:szCs w:val="24"/>
        </w:rPr>
        <w:t>年</w:t>
      </w:r>
      <w:r w:rsidR="002E50ED">
        <w:rPr>
          <w:rFonts w:ascii="ＭＳ ゴシック" w:eastAsia="ＭＳ ゴシック" w:hAnsi="ＭＳ ゴシック" w:hint="eastAsia"/>
          <w:kern w:val="0"/>
          <w:sz w:val="24"/>
          <w:szCs w:val="24"/>
        </w:rPr>
        <w:t>４</w:t>
      </w:r>
      <w:r w:rsidRPr="00D61E46">
        <w:rPr>
          <w:rFonts w:ascii="ＭＳ ゴシック" w:eastAsia="ＭＳ ゴシック" w:hAnsi="ＭＳ ゴシック" w:hint="eastAsia"/>
          <w:kern w:val="0"/>
          <w:sz w:val="24"/>
          <w:szCs w:val="24"/>
        </w:rPr>
        <w:t>月</w:t>
      </w:r>
      <w:r w:rsidR="00C543F1">
        <w:rPr>
          <w:rFonts w:ascii="ＭＳ ゴシック" w:eastAsia="ＭＳ ゴシック" w:hAnsi="ＭＳ ゴシック" w:hint="eastAsia"/>
          <w:kern w:val="0"/>
          <w:sz w:val="24"/>
          <w:szCs w:val="24"/>
        </w:rPr>
        <w:t>２８</w:t>
      </w:r>
      <w:r w:rsidRPr="00D61E46">
        <w:rPr>
          <w:rFonts w:ascii="ＭＳ ゴシック" w:eastAsia="ＭＳ ゴシック" w:hAnsi="ＭＳ ゴシック" w:hint="eastAsia"/>
          <w:kern w:val="0"/>
          <w:sz w:val="24"/>
          <w:szCs w:val="24"/>
        </w:rPr>
        <w:t>日</w:t>
      </w:r>
    </w:p>
    <w:p w:rsidR="009E0B95" w:rsidRDefault="009E0B95" w:rsidP="00A7385B">
      <w:pPr>
        <w:spacing w:line="28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E5135" w:rsidRPr="009E0B95" w:rsidRDefault="00E6382A" w:rsidP="00A7385B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大阪府所管高齢者施設</w:t>
      </w:r>
      <w:r w:rsidR="004F4CDF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8475A6">
        <w:rPr>
          <w:rFonts w:ascii="ＭＳ ゴシック" w:eastAsia="ＭＳ ゴシック" w:hAnsi="ＭＳ ゴシック" w:hint="eastAsia"/>
          <w:sz w:val="24"/>
          <w:szCs w:val="24"/>
        </w:rPr>
        <w:t>管理者・施設長</w:t>
      </w:r>
      <w:r w:rsidR="007E5135" w:rsidRPr="009E0B95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7E5135" w:rsidRDefault="007E5135" w:rsidP="00A7385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7E5135" w:rsidRPr="009E0B95" w:rsidRDefault="00F21E31" w:rsidP="00A7385B">
      <w:pPr>
        <w:spacing w:line="320" w:lineRule="exact"/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大阪府福祉部</w:t>
      </w:r>
      <w:r w:rsidR="00E6382A">
        <w:rPr>
          <w:rFonts w:ascii="ＭＳ ゴシック" w:eastAsia="ＭＳ ゴシック" w:hAnsi="ＭＳ ゴシック" w:hint="eastAsia"/>
          <w:sz w:val="24"/>
          <w:szCs w:val="24"/>
        </w:rPr>
        <w:t>高齢介護</w:t>
      </w:r>
      <w:r w:rsidR="007E5135" w:rsidRPr="009E0B95">
        <w:rPr>
          <w:rFonts w:ascii="ＭＳ ゴシック" w:eastAsia="ＭＳ ゴシック" w:hAnsi="ＭＳ ゴシック" w:hint="eastAsia"/>
          <w:sz w:val="24"/>
          <w:szCs w:val="24"/>
        </w:rPr>
        <w:t>室長</w:t>
      </w:r>
    </w:p>
    <w:p w:rsidR="007F1F62" w:rsidRPr="009E0B95" w:rsidRDefault="007F1F62" w:rsidP="00A7385B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7E5135" w:rsidRPr="009E0B95" w:rsidRDefault="00E6382A" w:rsidP="00A7385B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高齢者</w:t>
      </w:r>
      <w:r w:rsidR="007E5135" w:rsidRPr="009E0B95">
        <w:rPr>
          <w:rFonts w:ascii="ＭＳ ゴシック" w:eastAsia="ＭＳ ゴシック" w:hAnsi="ＭＳ ゴシック" w:hint="eastAsia"/>
          <w:sz w:val="24"/>
          <w:szCs w:val="24"/>
        </w:rPr>
        <w:t>施設等における新型コロナウイルス感染症対策に係る</w:t>
      </w:r>
    </w:p>
    <w:p w:rsidR="007E5135" w:rsidRPr="009E0B95" w:rsidRDefault="007C4090" w:rsidP="00A7385B">
      <w:pPr>
        <w:spacing w:line="320" w:lineRule="exact"/>
        <w:ind w:firstLineChars="650" w:firstLine="1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WEB</w:t>
      </w:r>
      <w:r w:rsidR="007E5135" w:rsidRPr="009E0B95">
        <w:rPr>
          <w:rFonts w:ascii="ＭＳ ゴシック" w:eastAsia="ＭＳ ゴシック" w:hAnsi="ＭＳ ゴシック" w:hint="eastAsia"/>
          <w:sz w:val="24"/>
          <w:szCs w:val="24"/>
        </w:rPr>
        <w:t>研修</w:t>
      </w:r>
      <w:r w:rsidR="004272B4">
        <w:rPr>
          <w:rFonts w:ascii="ＭＳ ゴシック" w:eastAsia="ＭＳ ゴシック" w:hAnsi="ＭＳ ゴシック" w:hint="eastAsia"/>
          <w:sz w:val="24"/>
          <w:szCs w:val="24"/>
        </w:rPr>
        <w:t>の実施</w:t>
      </w:r>
      <w:r w:rsidR="007E5135" w:rsidRPr="009E0B95">
        <w:rPr>
          <w:rFonts w:ascii="ＭＳ ゴシック" w:eastAsia="ＭＳ ゴシック" w:hAnsi="ＭＳ ゴシック" w:hint="eastAsia"/>
          <w:sz w:val="24"/>
          <w:szCs w:val="24"/>
        </w:rPr>
        <w:t>について（</w:t>
      </w:r>
      <w:r w:rsidR="005F64E5" w:rsidRPr="009E0B95">
        <w:rPr>
          <w:rFonts w:ascii="ＭＳ ゴシック" w:eastAsia="ＭＳ ゴシック" w:hAnsi="ＭＳ ゴシック" w:hint="eastAsia"/>
          <w:sz w:val="24"/>
          <w:szCs w:val="24"/>
        </w:rPr>
        <w:t>案内</w:t>
      </w:r>
      <w:r w:rsidR="007E5135" w:rsidRPr="009E0B9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91CC9" w:rsidRPr="0069562A" w:rsidRDefault="00191CC9" w:rsidP="00A7385B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707076" w:rsidRPr="009E0B95" w:rsidRDefault="00707076" w:rsidP="00A7385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9E0B95">
        <w:rPr>
          <w:rFonts w:ascii="ＭＳ ゴシック" w:eastAsia="ＭＳ ゴシック" w:hAnsi="ＭＳ ゴシック" w:hint="eastAsia"/>
          <w:sz w:val="24"/>
          <w:szCs w:val="24"/>
        </w:rPr>
        <w:t xml:space="preserve">　日頃から、本府福祉行政の推進にご理解、ご協力をいただき、厚く御礼申し上げます。</w:t>
      </w:r>
    </w:p>
    <w:p w:rsidR="00707076" w:rsidRPr="009E0B95" w:rsidRDefault="00B96A0A" w:rsidP="00A7385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A69DE">
        <w:rPr>
          <w:rFonts w:ascii="ＭＳ ゴシック" w:eastAsia="ＭＳ ゴシック" w:hAnsi="ＭＳ ゴシック" w:hint="eastAsia"/>
          <w:sz w:val="24"/>
          <w:szCs w:val="24"/>
        </w:rPr>
        <w:t>府内の</w:t>
      </w:r>
      <w:r w:rsidR="00707076" w:rsidRPr="009E0B95">
        <w:rPr>
          <w:rFonts w:ascii="ＭＳ ゴシック" w:eastAsia="ＭＳ ゴシック" w:hAnsi="ＭＳ ゴシック" w:hint="eastAsia"/>
          <w:sz w:val="24"/>
          <w:szCs w:val="24"/>
        </w:rPr>
        <w:t>新型コロナウイルス</w:t>
      </w:r>
      <w:r>
        <w:rPr>
          <w:rFonts w:ascii="ＭＳ ゴシック" w:eastAsia="ＭＳ ゴシック" w:hAnsi="ＭＳ ゴシック" w:hint="eastAsia"/>
          <w:sz w:val="24"/>
          <w:szCs w:val="24"/>
        </w:rPr>
        <w:t>感染</w:t>
      </w:r>
      <w:r w:rsidR="00AA69DE">
        <w:rPr>
          <w:rFonts w:ascii="ＭＳ ゴシック" w:eastAsia="ＭＳ ゴシック" w:hAnsi="ＭＳ ゴシック" w:hint="eastAsia"/>
          <w:sz w:val="24"/>
          <w:szCs w:val="24"/>
        </w:rPr>
        <w:t>者が増加する</w:t>
      </w:r>
      <w:r>
        <w:rPr>
          <w:rFonts w:ascii="ＭＳ ゴシック" w:eastAsia="ＭＳ ゴシック" w:hAnsi="ＭＳ ゴシック" w:hint="eastAsia"/>
          <w:sz w:val="24"/>
          <w:szCs w:val="24"/>
        </w:rPr>
        <w:t>中、施設内等における感染対策の強化</w:t>
      </w:r>
      <w:r w:rsidR="00DE437F">
        <w:rPr>
          <w:rFonts w:ascii="ＭＳ ゴシック" w:eastAsia="ＭＳ ゴシック" w:hAnsi="ＭＳ ゴシック" w:hint="eastAsia"/>
          <w:sz w:val="24"/>
          <w:szCs w:val="24"/>
        </w:rPr>
        <w:t>は入所者の生命・健康を守る観点から喫緊の課題</w:t>
      </w:r>
      <w:r w:rsidR="00E860AF">
        <w:rPr>
          <w:rFonts w:ascii="ＭＳ ゴシック" w:eastAsia="ＭＳ ゴシック" w:hAnsi="ＭＳ ゴシック" w:hint="eastAsia"/>
          <w:sz w:val="24"/>
          <w:szCs w:val="24"/>
        </w:rPr>
        <w:t>となっており</w:t>
      </w:r>
      <w:r w:rsidR="00707076" w:rsidRPr="009E0B95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:rsidR="00707076" w:rsidRPr="009E0B95" w:rsidRDefault="00707076" w:rsidP="00A7385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9E0B95">
        <w:rPr>
          <w:rFonts w:ascii="ＭＳ ゴシック" w:eastAsia="ＭＳ ゴシック" w:hAnsi="ＭＳ ゴシック" w:hint="eastAsia"/>
          <w:sz w:val="24"/>
          <w:szCs w:val="24"/>
        </w:rPr>
        <w:t xml:space="preserve">　つきましては、下記のとおり</w:t>
      </w:r>
      <w:r w:rsidR="004272B4">
        <w:rPr>
          <w:rFonts w:ascii="ＭＳ ゴシック" w:eastAsia="ＭＳ ゴシック" w:hAnsi="ＭＳ ゴシック" w:hint="eastAsia"/>
          <w:sz w:val="24"/>
          <w:szCs w:val="24"/>
        </w:rPr>
        <w:t>動画配信方式</w:t>
      </w:r>
      <w:r w:rsidR="00CF0E51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="008475A6">
        <w:rPr>
          <w:rFonts w:ascii="ＭＳ ゴシック" w:eastAsia="ＭＳ ゴシック" w:hAnsi="ＭＳ ゴシック" w:hint="eastAsia"/>
          <w:sz w:val="24"/>
          <w:szCs w:val="24"/>
        </w:rPr>
        <w:t>高齢者</w:t>
      </w:r>
      <w:r w:rsidR="00E420AE" w:rsidRPr="00E420AE">
        <w:rPr>
          <w:rFonts w:ascii="ＭＳ ゴシック" w:eastAsia="ＭＳ ゴシック" w:hAnsi="ＭＳ ゴシック" w:hint="eastAsia"/>
          <w:sz w:val="24"/>
          <w:szCs w:val="24"/>
        </w:rPr>
        <w:t>施設等における新型コロナウイルス感染症対策に係</w:t>
      </w:r>
      <w:r w:rsidR="00E420AE">
        <w:rPr>
          <w:rFonts w:ascii="ＭＳ ゴシック" w:eastAsia="ＭＳ ゴシック" w:hAnsi="ＭＳ ゴシック" w:hint="eastAsia"/>
          <w:sz w:val="24"/>
          <w:szCs w:val="24"/>
        </w:rPr>
        <w:t>る</w:t>
      </w:r>
      <w:r w:rsidR="007C4090">
        <w:rPr>
          <w:rFonts w:ascii="ＭＳ ゴシック" w:eastAsia="ＭＳ ゴシック" w:hAnsi="ＭＳ ゴシック" w:hint="eastAsia"/>
          <w:sz w:val="24"/>
          <w:szCs w:val="24"/>
        </w:rPr>
        <w:t>WEB</w:t>
      </w:r>
      <w:r w:rsidR="00CF0E51">
        <w:rPr>
          <w:rFonts w:ascii="ＭＳ ゴシック" w:eastAsia="ＭＳ ゴシック" w:hAnsi="ＭＳ ゴシック" w:hint="eastAsia"/>
          <w:sz w:val="24"/>
          <w:szCs w:val="24"/>
        </w:rPr>
        <w:t>研修を実施いたしますので</w:t>
      </w:r>
      <w:r w:rsidR="00012DA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E22B6">
        <w:rPr>
          <w:rFonts w:ascii="ＭＳ ゴシック" w:eastAsia="ＭＳ ゴシック" w:hAnsi="ＭＳ ゴシック" w:hint="eastAsia"/>
          <w:sz w:val="24"/>
          <w:szCs w:val="24"/>
        </w:rPr>
        <w:t>５月</w:t>
      </w:r>
      <w:r w:rsidR="00CF0E51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CF0E51">
        <w:rPr>
          <w:rFonts w:ascii="ＭＳ ゴシック" w:eastAsia="ＭＳ ゴシック" w:hAnsi="ＭＳ ゴシック"/>
          <w:sz w:val="24"/>
          <w:szCs w:val="24"/>
        </w:rPr>
        <w:t>0</w:t>
      </w:r>
      <w:r w:rsidR="00CF0E51">
        <w:rPr>
          <w:rFonts w:ascii="ＭＳ ゴシック" w:eastAsia="ＭＳ ゴシック" w:hAnsi="ＭＳ ゴシック" w:hint="eastAsia"/>
          <w:sz w:val="24"/>
          <w:szCs w:val="24"/>
        </w:rPr>
        <w:t>日（火）まで</w:t>
      </w:r>
      <w:r w:rsidR="00DE437F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C23228">
        <w:rPr>
          <w:rFonts w:ascii="ＭＳ ゴシック" w:eastAsia="ＭＳ ゴシック" w:hAnsi="ＭＳ ゴシック" w:hint="eastAsia"/>
          <w:sz w:val="24"/>
          <w:szCs w:val="24"/>
        </w:rPr>
        <w:t>研修動画をご視聴の上、セルフチェックリスト</w:t>
      </w:r>
      <w:r w:rsidR="00BC11D7">
        <w:rPr>
          <w:rFonts w:ascii="ＭＳ ゴシック" w:eastAsia="ＭＳ ゴシック" w:hAnsi="ＭＳ ゴシック" w:hint="eastAsia"/>
          <w:sz w:val="24"/>
          <w:szCs w:val="24"/>
        </w:rPr>
        <w:t>による自己点検を</w:t>
      </w:r>
      <w:r w:rsidR="00CF0E51">
        <w:rPr>
          <w:rFonts w:ascii="ＭＳ ゴシック" w:eastAsia="ＭＳ ゴシック" w:hAnsi="ＭＳ ゴシック" w:hint="eastAsia"/>
          <w:sz w:val="24"/>
          <w:szCs w:val="24"/>
        </w:rPr>
        <w:t>実施し、アンケート調査（下記URL参照）にご回答くださいます</w:t>
      </w:r>
      <w:r w:rsidRPr="009E0B95">
        <w:rPr>
          <w:rFonts w:ascii="ＭＳ ゴシック" w:eastAsia="ＭＳ ゴシック" w:hAnsi="ＭＳ ゴシック" w:hint="eastAsia"/>
          <w:sz w:val="24"/>
          <w:szCs w:val="24"/>
        </w:rPr>
        <w:t>ようお願いいたします。</w:t>
      </w:r>
    </w:p>
    <w:p w:rsidR="009E5040" w:rsidRPr="00EA5FF5" w:rsidRDefault="009E0B95" w:rsidP="00A7385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9E0B9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707076" w:rsidRPr="009E0B95" w:rsidRDefault="00707076" w:rsidP="00A7385B">
      <w:pPr>
        <w:pStyle w:val="a5"/>
        <w:spacing w:line="320" w:lineRule="exact"/>
        <w:rPr>
          <w:rFonts w:ascii="ＭＳ ゴシック" w:eastAsia="ＭＳ ゴシック" w:hAnsi="ＭＳ ゴシック"/>
        </w:rPr>
      </w:pPr>
      <w:r w:rsidRPr="009E0B95">
        <w:rPr>
          <w:rFonts w:ascii="ＭＳ ゴシック" w:eastAsia="ＭＳ ゴシック" w:hAnsi="ＭＳ ゴシック" w:hint="eastAsia"/>
        </w:rPr>
        <w:t>記</w:t>
      </w:r>
    </w:p>
    <w:p w:rsidR="00707076" w:rsidRDefault="00707076" w:rsidP="00A7385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F20D95" w:rsidRPr="00CE22B6" w:rsidRDefault="00F20D95" w:rsidP="00A7385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CE22B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528574976"/>
        </w:rPr>
        <w:t>対象</w:t>
      </w:r>
      <w:r w:rsidRPr="00CE22B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28574976"/>
        </w:rPr>
        <w:t>者</w:t>
      </w:r>
      <w:r w:rsidRPr="00CE22B6">
        <w:rPr>
          <w:rFonts w:ascii="ＭＳ ゴシック" w:eastAsia="ＭＳ ゴシック" w:hAnsi="ＭＳ ゴシック" w:hint="eastAsia"/>
          <w:sz w:val="24"/>
          <w:szCs w:val="24"/>
        </w:rPr>
        <w:t xml:space="preserve">　　　大阪府所管の入所系・居住系高齢者施設の管理者・施設長等</w:t>
      </w:r>
    </w:p>
    <w:p w:rsidR="00F20D95" w:rsidRPr="00CE22B6" w:rsidRDefault="00F20D95" w:rsidP="00A7385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82540A" w:rsidRPr="00CE22B6" w:rsidRDefault="00F20D95" w:rsidP="0069562A">
      <w:pPr>
        <w:spacing w:line="320" w:lineRule="exact"/>
        <w:ind w:left="2640" w:hangingChars="1100" w:hanging="2640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9E0B95" w:rsidRPr="00CE22B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F4CB4" w:rsidRPr="00CE22B6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7F1F62" w:rsidRPr="00CE22B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43BEB" w:rsidRPr="00CE22B6">
        <w:rPr>
          <w:rFonts w:ascii="ＭＳ ゴシック" w:eastAsia="ＭＳ ゴシック" w:hAnsi="ＭＳ ゴシック" w:hint="eastAsia"/>
          <w:sz w:val="24"/>
          <w:szCs w:val="24"/>
        </w:rPr>
        <w:t xml:space="preserve">　容　　（１）</w:t>
      </w:r>
      <w:r w:rsidR="0069562A" w:rsidRPr="00CE22B6">
        <w:rPr>
          <w:rFonts w:ascii="ＭＳ ゴシック" w:eastAsia="ＭＳ ゴシック" w:hAnsi="ＭＳ ゴシック" w:hint="eastAsia"/>
          <w:sz w:val="24"/>
          <w:szCs w:val="24"/>
        </w:rPr>
        <w:t>新型コロナウイルス</w:t>
      </w:r>
      <w:r w:rsidR="00070AD0" w:rsidRPr="00CE22B6">
        <w:rPr>
          <w:rFonts w:ascii="ＭＳ ゴシック" w:eastAsia="ＭＳ ゴシック" w:hAnsi="ＭＳ ゴシック" w:hint="eastAsia"/>
          <w:sz w:val="24"/>
          <w:szCs w:val="24"/>
        </w:rPr>
        <w:t>患者発生時の感染マネジメント（患者情報等把握、環境整備、感染制御、物的・人的資源管理等）、B</w:t>
      </w:r>
      <w:r w:rsidR="00070AD0" w:rsidRPr="00CE22B6">
        <w:rPr>
          <w:rFonts w:ascii="ＭＳ ゴシック" w:eastAsia="ＭＳ ゴシック" w:hAnsi="ＭＳ ゴシック"/>
          <w:sz w:val="24"/>
          <w:szCs w:val="24"/>
        </w:rPr>
        <w:t>CP</w:t>
      </w:r>
      <w:r w:rsidR="00070AD0" w:rsidRPr="00CE22B6">
        <w:rPr>
          <w:rFonts w:ascii="ＭＳ ゴシック" w:eastAsia="ＭＳ ゴシック" w:hAnsi="ＭＳ ゴシック" w:hint="eastAsia"/>
          <w:sz w:val="24"/>
          <w:szCs w:val="24"/>
        </w:rPr>
        <w:t>の重要性、O</w:t>
      </w:r>
      <w:r w:rsidR="00070AD0" w:rsidRPr="00CE22B6">
        <w:rPr>
          <w:rFonts w:ascii="ＭＳ ゴシック" w:eastAsia="ＭＳ ゴシック" w:hAnsi="ＭＳ ゴシック"/>
          <w:sz w:val="24"/>
          <w:szCs w:val="24"/>
        </w:rPr>
        <w:t>CRT</w:t>
      </w:r>
      <w:r w:rsidR="00070AD0" w:rsidRPr="00CE22B6">
        <w:rPr>
          <w:rFonts w:ascii="ＭＳ ゴシック" w:eastAsia="ＭＳ ゴシック" w:hAnsi="ＭＳ ゴシック" w:hint="eastAsia"/>
          <w:sz w:val="24"/>
          <w:szCs w:val="24"/>
        </w:rPr>
        <w:t>及び往診専用ホットラインの案内</w:t>
      </w:r>
      <w:r w:rsidR="0069562A" w:rsidRPr="00CE22B6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6A11C1" w:rsidRPr="00CE22B6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6A11C1" w:rsidRPr="00CE22B6">
        <w:rPr>
          <w:rFonts w:ascii="ＭＳ ゴシック" w:eastAsia="ＭＳ ゴシック" w:hAnsi="ＭＳ ゴシック"/>
          <w:sz w:val="24"/>
          <w:szCs w:val="24"/>
        </w:rPr>
        <w:t>5</w:t>
      </w:r>
      <w:r w:rsidR="0082540A" w:rsidRPr="00CE22B6">
        <w:rPr>
          <w:rFonts w:ascii="ＭＳ ゴシック" w:eastAsia="ＭＳ ゴシック" w:hAnsi="ＭＳ ゴシック" w:hint="eastAsia"/>
          <w:sz w:val="24"/>
          <w:szCs w:val="24"/>
        </w:rPr>
        <w:t>分程度〕</w:t>
      </w:r>
    </w:p>
    <w:p w:rsidR="0069562A" w:rsidRPr="00CE22B6" w:rsidRDefault="0069562A" w:rsidP="0082540A">
      <w:pPr>
        <w:spacing w:line="320" w:lineRule="exact"/>
        <w:ind w:leftChars="1100" w:left="231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>講師：大阪府健康医療部</w:t>
      </w:r>
    </w:p>
    <w:p w:rsidR="00191CC9" w:rsidRPr="00CE22B6" w:rsidRDefault="00743BEB" w:rsidP="003B72EE">
      <w:pPr>
        <w:spacing w:line="320" w:lineRule="exact"/>
        <w:ind w:leftChars="900" w:left="261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69562A" w:rsidRPr="00CE22B6">
        <w:rPr>
          <w:rFonts w:ascii="ＭＳ ゴシック" w:eastAsia="ＭＳ ゴシック" w:hAnsi="ＭＳ ゴシック" w:hint="eastAsia"/>
          <w:sz w:val="24"/>
          <w:szCs w:val="24"/>
        </w:rPr>
        <w:t>社会福祉施設等における新型コロナウイルス感染症対策</w:t>
      </w:r>
    </w:p>
    <w:p w:rsidR="009529D0" w:rsidRPr="00CE22B6" w:rsidRDefault="00191CC9" w:rsidP="00191CC9">
      <w:pPr>
        <w:spacing w:line="320" w:lineRule="exact"/>
        <w:ind w:leftChars="1200" w:left="2520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>※高齢者施設等つきましては、</w:t>
      </w:r>
      <w:r w:rsidR="009529D0" w:rsidRPr="00CE22B6">
        <w:rPr>
          <w:rFonts w:ascii="ＭＳ ゴシック" w:eastAsia="ＭＳ ゴシック" w:hAnsi="ＭＳ ゴシック" w:hint="eastAsia"/>
          <w:sz w:val="24"/>
          <w:szCs w:val="24"/>
        </w:rPr>
        <w:t>下記動画をご視聴ください。</w:t>
      </w:r>
    </w:p>
    <w:p w:rsidR="009529D0" w:rsidRPr="00CE22B6" w:rsidRDefault="009529D0" w:rsidP="00CE22B6">
      <w:pPr>
        <w:pStyle w:val="af1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>高齢者施設等</w:t>
      </w:r>
      <w:r w:rsidR="0083778D" w:rsidRPr="00CE22B6">
        <w:rPr>
          <w:rFonts w:ascii="ＭＳ ゴシック" w:eastAsia="ＭＳ ゴシック" w:hAnsi="ＭＳ ゴシック" w:hint="eastAsia"/>
          <w:sz w:val="24"/>
          <w:szCs w:val="24"/>
        </w:rPr>
        <w:t>（入所系・居住系）</w:t>
      </w:r>
      <w:r w:rsidRPr="00CE22B6">
        <w:rPr>
          <w:rFonts w:ascii="ＭＳ ゴシック" w:eastAsia="ＭＳ ゴシック" w:hAnsi="ＭＳ ゴシック" w:hint="eastAsia"/>
          <w:sz w:val="24"/>
          <w:szCs w:val="24"/>
        </w:rPr>
        <w:t>の従事者等への頻回検査</w:t>
      </w:r>
    </w:p>
    <w:p w:rsidR="004965FE" w:rsidRPr="00CE22B6" w:rsidRDefault="0083778D" w:rsidP="00CE22B6">
      <w:pPr>
        <w:pStyle w:val="af1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>社会福祉施設等への</w:t>
      </w:r>
      <w:r w:rsidR="004965FE" w:rsidRPr="00CE22B6">
        <w:rPr>
          <w:rFonts w:ascii="ＭＳ ゴシック" w:eastAsia="ＭＳ ゴシック" w:hAnsi="ＭＳ ゴシック" w:hint="eastAsia"/>
          <w:sz w:val="24"/>
          <w:szCs w:val="24"/>
        </w:rPr>
        <w:t>応援職員の派遣、高齢者施設等「スマホ検査センター」等</w:t>
      </w:r>
    </w:p>
    <w:p w:rsidR="0083778D" w:rsidRPr="00CE22B6" w:rsidRDefault="0083778D" w:rsidP="00CE22B6">
      <w:pPr>
        <w:pStyle w:val="af1"/>
        <w:numPr>
          <w:ilvl w:val="0"/>
          <w:numId w:val="3"/>
        </w:numPr>
        <w:spacing w:line="3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>コロナ治療に対応できる協力医療機関の確保について</w:t>
      </w:r>
    </w:p>
    <w:p w:rsidR="0082540A" w:rsidRPr="00CE22B6" w:rsidRDefault="00191CC9" w:rsidP="00CE22B6">
      <w:pPr>
        <w:pStyle w:val="af1"/>
        <w:numPr>
          <w:ilvl w:val="0"/>
          <w:numId w:val="3"/>
        </w:numPr>
        <w:spacing w:line="3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>高齢者施設における</w:t>
      </w:r>
      <w:r w:rsidR="00601398" w:rsidRPr="00CE22B6">
        <w:rPr>
          <w:rFonts w:ascii="ＭＳ ゴシック" w:eastAsia="ＭＳ ゴシック" w:hAnsi="ＭＳ ゴシック" w:hint="eastAsia"/>
          <w:sz w:val="24"/>
          <w:szCs w:val="24"/>
        </w:rPr>
        <w:t>面会</w:t>
      </w:r>
      <w:r w:rsidR="0083778D" w:rsidRPr="00CE22B6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83778D" w:rsidRPr="00CE22B6" w:rsidRDefault="0083778D" w:rsidP="00CE22B6">
      <w:pPr>
        <w:pStyle w:val="af1"/>
        <w:numPr>
          <w:ilvl w:val="0"/>
          <w:numId w:val="3"/>
        </w:numPr>
        <w:spacing w:line="3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>第７波に向けた高齢者施設等に対する感染対策の強化</w:t>
      </w:r>
    </w:p>
    <w:p w:rsidR="0083778D" w:rsidRPr="00CE22B6" w:rsidRDefault="0083778D" w:rsidP="0083778D">
      <w:pPr>
        <w:spacing w:line="320" w:lineRule="exact"/>
        <w:ind w:leftChars="1200" w:left="2520" w:firstLineChars="2100" w:firstLine="5040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>〔20分程度〕</w:t>
      </w:r>
    </w:p>
    <w:p w:rsidR="00191CC9" w:rsidRPr="00CE22B6" w:rsidRDefault="0069562A" w:rsidP="00191CC9">
      <w:pPr>
        <w:spacing w:line="320" w:lineRule="exact"/>
        <w:ind w:leftChars="1200" w:left="252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>講師：</w:t>
      </w:r>
      <w:r w:rsidR="00EA5FF5" w:rsidRPr="00CE22B6">
        <w:rPr>
          <w:rFonts w:ascii="ＭＳ ゴシック" w:eastAsia="ＭＳ ゴシック" w:hAnsi="ＭＳ ゴシック" w:hint="eastAsia"/>
          <w:sz w:val="24"/>
          <w:szCs w:val="24"/>
        </w:rPr>
        <w:t>大阪府福祉部</w:t>
      </w:r>
    </w:p>
    <w:p w:rsidR="009805E7" w:rsidRPr="00CE22B6" w:rsidRDefault="009805E7" w:rsidP="00743BEB">
      <w:pPr>
        <w:spacing w:line="320" w:lineRule="exact"/>
        <w:ind w:left="2640" w:hangingChars="1100" w:hanging="2640"/>
        <w:rPr>
          <w:rFonts w:ascii="ＭＳ ゴシック" w:eastAsia="ＭＳ ゴシック" w:hAnsi="ＭＳ ゴシック"/>
          <w:sz w:val="24"/>
          <w:szCs w:val="24"/>
        </w:rPr>
      </w:pPr>
    </w:p>
    <w:p w:rsidR="00760F6B" w:rsidRPr="00CE22B6" w:rsidRDefault="00F20D95" w:rsidP="00743BEB">
      <w:pPr>
        <w:spacing w:line="320" w:lineRule="exact"/>
        <w:ind w:left="2640" w:hangingChars="1100" w:hanging="2640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760F6B" w:rsidRPr="00CE22B6">
        <w:rPr>
          <w:rFonts w:ascii="ＭＳ ゴシック" w:eastAsia="ＭＳ ゴシック" w:hAnsi="ＭＳ ゴシック" w:hint="eastAsia"/>
          <w:sz w:val="24"/>
          <w:szCs w:val="24"/>
        </w:rPr>
        <w:t xml:space="preserve">　主　催　　　大阪府福祉部（共催：大阪府健康医療部）</w:t>
      </w:r>
    </w:p>
    <w:p w:rsidR="00760F6B" w:rsidRPr="00CE22B6" w:rsidRDefault="00760F6B" w:rsidP="00743BEB">
      <w:pPr>
        <w:spacing w:line="320" w:lineRule="exact"/>
        <w:ind w:left="2640" w:hangingChars="1100" w:hanging="2640"/>
        <w:rPr>
          <w:rFonts w:ascii="ＭＳ ゴシック" w:eastAsia="ＭＳ ゴシック" w:hAnsi="ＭＳ ゴシック"/>
          <w:sz w:val="24"/>
          <w:szCs w:val="24"/>
        </w:rPr>
      </w:pPr>
    </w:p>
    <w:p w:rsidR="00121BF2" w:rsidRDefault="00F20D95" w:rsidP="00121BF2">
      <w:pPr>
        <w:spacing w:line="320" w:lineRule="exact"/>
        <w:ind w:left="2640" w:hangingChars="1100" w:hanging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805E7">
        <w:rPr>
          <w:rFonts w:ascii="ＭＳ ゴシック" w:eastAsia="ＭＳ ゴシック" w:hAnsi="ＭＳ ゴシック" w:hint="eastAsia"/>
          <w:sz w:val="24"/>
          <w:szCs w:val="24"/>
        </w:rPr>
        <w:t xml:space="preserve">　形　式　　　</w:t>
      </w:r>
      <w:r w:rsidR="0082540A">
        <w:rPr>
          <w:rFonts w:ascii="ＭＳ ゴシック" w:eastAsia="ＭＳ ゴシック" w:hAnsi="ＭＳ ゴシック" w:hint="eastAsia"/>
          <w:sz w:val="24"/>
          <w:szCs w:val="24"/>
        </w:rPr>
        <w:t>動画配信</w:t>
      </w:r>
      <w:r w:rsidR="009805E7">
        <w:rPr>
          <w:rFonts w:ascii="ＭＳ ゴシック" w:eastAsia="ＭＳ ゴシック" w:hAnsi="ＭＳ ゴシック" w:hint="eastAsia"/>
          <w:sz w:val="24"/>
          <w:szCs w:val="24"/>
        </w:rPr>
        <w:t>形式</w:t>
      </w:r>
    </w:p>
    <w:p w:rsidR="00121BF2" w:rsidRDefault="00121BF2" w:rsidP="00121BF2">
      <w:pPr>
        <w:spacing w:line="320" w:lineRule="exact"/>
        <w:ind w:leftChars="100" w:left="1890" w:hangingChars="700" w:hanging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大阪府ホームページ「</w:t>
      </w:r>
      <w:r w:rsidRPr="00121BF2">
        <w:rPr>
          <w:rFonts w:ascii="ＭＳ ゴシック" w:eastAsia="ＭＳ ゴシック" w:hAnsi="ＭＳ ゴシック" w:hint="eastAsia"/>
          <w:sz w:val="24"/>
          <w:szCs w:val="24"/>
        </w:rPr>
        <w:t>社会福祉施設等における新型コロナウイルス感染症対策</w:t>
      </w:r>
      <w:r>
        <w:rPr>
          <w:rFonts w:ascii="ＭＳ ゴシック" w:eastAsia="ＭＳ ゴシック" w:hAnsi="ＭＳ ゴシック" w:hint="eastAsia"/>
          <w:sz w:val="24"/>
          <w:szCs w:val="24"/>
        </w:rPr>
        <w:t>」に掲載</w:t>
      </w:r>
    </w:p>
    <w:p w:rsidR="00C543F1" w:rsidRDefault="00C543F1" w:rsidP="00121BF2">
      <w:pPr>
        <w:spacing w:line="320" w:lineRule="exact"/>
        <w:ind w:leftChars="100" w:left="1890" w:hangingChars="700" w:hanging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「社会福祉施設等における新型コロナウイルス感染症対策に係るWEB研修」</w:t>
      </w:r>
    </w:p>
    <w:p w:rsidR="00121BF2" w:rsidRPr="0082540A" w:rsidRDefault="0050585F" w:rsidP="00121BF2">
      <w:pPr>
        <w:spacing w:line="320" w:lineRule="exact"/>
        <w:ind w:leftChars="900" w:left="2310" w:hangingChars="200" w:hanging="420"/>
        <w:rPr>
          <w:rFonts w:ascii="ＭＳ ゴシック" w:eastAsia="ＭＳ ゴシック" w:hAnsi="ＭＳ ゴシック"/>
          <w:sz w:val="24"/>
          <w:szCs w:val="24"/>
        </w:rPr>
      </w:pPr>
      <w:hyperlink r:id="rId8" w:history="1">
        <w:r w:rsidR="00121BF2" w:rsidRPr="00C67A54">
          <w:rPr>
            <w:rStyle w:val="ab"/>
            <w:rFonts w:ascii="ＭＳ ゴシック" w:eastAsia="ＭＳ ゴシック" w:hAnsi="ＭＳ ゴシック"/>
            <w:sz w:val="24"/>
            <w:szCs w:val="24"/>
          </w:rPr>
          <w:t>https://www.pref.osaka.lg.jp/fukushisomu/kansentaisaku/index.html</w:t>
        </w:r>
      </w:hyperlink>
    </w:p>
    <w:p w:rsidR="006045D8" w:rsidRPr="00760F6B" w:rsidRDefault="006045D8" w:rsidP="00AA69DE">
      <w:pPr>
        <w:spacing w:line="320" w:lineRule="exact"/>
        <w:ind w:leftChars="-134" w:left="2129" w:hangingChars="1004" w:hanging="2410"/>
        <w:rPr>
          <w:rFonts w:ascii="ＭＳ ゴシック" w:eastAsia="ＭＳ ゴシック" w:hAnsi="ＭＳ ゴシック"/>
          <w:sz w:val="24"/>
          <w:szCs w:val="24"/>
        </w:rPr>
      </w:pPr>
    </w:p>
    <w:p w:rsidR="006D77E5" w:rsidRDefault="00D152F0" w:rsidP="0082540A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82540A">
        <w:rPr>
          <w:rFonts w:ascii="ＭＳ ゴシック" w:eastAsia="ＭＳ ゴシック" w:hAnsi="ＭＳ ゴシック" w:hint="eastAsia"/>
          <w:sz w:val="24"/>
          <w:szCs w:val="24"/>
        </w:rPr>
        <w:t xml:space="preserve">　配信</w:t>
      </w:r>
      <w:r w:rsidR="00616286">
        <w:rPr>
          <w:rFonts w:ascii="ＭＳ ゴシック" w:eastAsia="ＭＳ ゴシック" w:hAnsi="ＭＳ ゴシック" w:hint="eastAsia"/>
          <w:sz w:val="24"/>
          <w:szCs w:val="24"/>
        </w:rPr>
        <w:t xml:space="preserve">開始日　</w:t>
      </w:r>
      <w:r w:rsidR="0082540A">
        <w:rPr>
          <w:rFonts w:ascii="ＭＳ ゴシック" w:eastAsia="ＭＳ ゴシック" w:hAnsi="ＭＳ ゴシック" w:hint="eastAsia"/>
          <w:sz w:val="24"/>
          <w:szCs w:val="24"/>
        </w:rPr>
        <w:t>令和４年４月2</w:t>
      </w:r>
      <w:r w:rsidR="0082540A">
        <w:rPr>
          <w:rFonts w:ascii="ＭＳ ゴシック" w:eastAsia="ＭＳ ゴシック" w:hAnsi="ＭＳ ゴシック"/>
          <w:sz w:val="24"/>
          <w:szCs w:val="24"/>
        </w:rPr>
        <w:t>8</w:t>
      </w:r>
      <w:r w:rsidR="0082540A">
        <w:rPr>
          <w:rFonts w:ascii="ＭＳ ゴシック" w:eastAsia="ＭＳ ゴシック" w:hAnsi="ＭＳ ゴシック" w:hint="eastAsia"/>
          <w:sz w:val="24"/>
          <w:szCs w:val="24"/>
        </w:rPr>
        <w:t>日（木）</w:t>
      </w:r>
    </w:p>
    <w:p w:rsidR="004E7B4C" w:rsidRPr="004E7B4C" w:rsidRDefault="006045D8" w:rsidP="0082540A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:rsidR="003B72EE" w:rsidRDefault="00D152F0" w:rsidP="00DD0989">
      <w:pPr>
        <w:spacing w:line="320" w:lineRule="exact"/>
        <w:ind w:left="2160" w:hangingChars="900" w:hanging="21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4E7B4C">
        <w:rPr>
          <w:rFonts w:ascii="ＭＳ ゴシック" w:eastAsia="ＭＳ ゴシック" w:hAnsi="ＭＳ ゴシック" w:hint="eastAsia"/>
          <w:sz w:val="24"/>
          <w:szCs w:val="24"/>
        </w:rPr>
        <w:t xml:space="preserve">　留意事項</w:t>
      </w:r>
      <w:r w:rsidR="005F64E5" w:rsidRPr="009E0B9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D098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B72EE">
        <w:rPr>
          <w:rFonts w:ascii="ＭＳ ゴシック" w:eastAsia="ＭＳ ゴシック" w:hAnsi="ＭＳ ゴシック" w:hint="eastAsia"/>
          <w:sz w:val="24"/>
          <w:szCs w:val="24"/>
        </w:rPr>
        <w:t>○インターネット接続端末（パソコン、タブレット、スマートフォン）をご用意ください。</w:t>
      </w:r>
      <w:r w:rsidR="00136292">
        <w:rPr>
          <w:rFonts w:ascii="ＭＳ ゴシック" w:eastAsia="ＭＳ ゴシック" w:hAnsi="ＭＳ ゴシック" w:hint="eastAsia"/>
          <w:sz w:val="24"/>
          <w:szCs w:val="24"/>
        </w:rPr>
        <w:t>研修</w:t>
      </w:r>
      <w:r w:rsidR="00EA5FF5" w:rsidRPr="00DA614E">
        <w:rPr>
          <w:rFonts w:ascii="ＭＳ ゴシック" w:eastAsia="ＭＳ ゴシック" w:hAnsi="ＭＳ ゴシック" w:hint="eastAsia"/>
          <w:sz w:val="24"/>
          <w:szCs w:val="24"/>
        </w:rPr>
        <w:t>にかかる通信やその他にかかる費用等は参加者の負担とします。</w:t>
      </w:r>
    </w:p>
    <w:p w:rsidR="0082540A" w:rsidRDefault="0082540A" w:rsidP="00DD0989">
      <w:pPr>
        <w:spacing w:line="320" w:lineRule="exact"/>
        <w:ind w:left="2160" w:hangingChars="900" w:hanging="21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○申込不要ですが、</w:t>
      </w:r>
      <w:r w:rsidR="00A764B2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月1</w:t>
      </w:r>
      <w:r>
        <w:rPr>
          <w:rFonts w:ascii="ＭＳ ゴシック" w:eastAsia="ＭＳ ゴシック" w:hAnsi="ＭＳ ゴシック"/>
          <w:sz w:val="24"/>
          <w:szCs w:val="24"/>
        </w:rPr>
        <w:t>0</w:t>
      </w:r>
      <w:r>
        <w:rPr>
          <w:rFonts w:ascii="ＭＳ ゴシック" w:eastAsia="ＭＳ ゴシック" w:hAnsi="ＭＳ ゴシック" w:hint="eastAsia"/>
          <w:sz w:val="24"/>
          <w:szCs w:val="24"/>
        </w:rPr>
        <w:t>日（火）までに受講</w:t>
      </w:r>
      <w:r w:rsidR="00A764B2">
        <w:rPr>
          <w:rFonts w:ascii="ＭＳ ゴシック" w:eastAsia="ＭＳ ゴシック" w:hAnsi="ＭＳ ゴシック" w:hint="eastAsia"/>
          <w:sz w:val="24"/>
          <w:szCs w:val="24"/>
        </w:rPr>
        <w:t>していただきますようお願いいたします。</w:t>
      </w:r>
    </w:p>
    <w:p w:rsidR="00177420" w:rsidRPr="00CE22B6" w:rsidRDefault="00A764B2" w:rsidP="00A764B2">
      <w:pPr>
        <w:spacing w:line="320" w:lineRule="exact"/>
        <w:ind w:left="2160" w:hangingChars="900" w:hanging="21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CE22B6">
        <w:rPr>
          <w:rFonts w:ascii="ＭＳ ゴシック" w:eastAsia="ＭＳ ゴシック" w:hAnsi="ＭＳ ゴシック" w:hint="eastAsia"/>
          <w:sz w:val="24"/>
          <w:szCs w:val="24"/>
        </w:rPr>
        <w:t>○研修受講後、</w:t>
      </w:r>
      <w:r w:rsidR="00A46D20" w:rsidRPr="00CE22B6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177420" w:rsidRPr="00CE22B6">
        <w:rPr>
          <w:rFonts w:ascii="ＭＳ ゴシック" w:eastAsia="ＭＳ ゴシック" w:hAnsi="ＭＳ ゴシック" w:hint="eastAsia"/>
          <w:sz w:val="24"/>
          <w:szCs w:val="24"/>
        </w:rPr>
        <w:t>URLの</w:t>
      </w:r>
      <w:r w:rsidR="008B7195" w:rsidRPr="00CE22B6">
        <w:rPr>
          <w:rFonts w:ascii="ＭＳ ゴシック" w:eastAsia="ＭＳ ゴシック" w:hAnsi="ＭＳ ゴシック" w:hint="eastAsia"/>
          <w:sz w:val="24"/>
          <w:szCs w:val="24"/>
        </w:rPr>
        <w:t>セルフチェックリスト</w:t>
      </w:r>
      <w:r w:rsidR="00177420" w:rsidRPr="00CE22B6">
        <w:rPr>
          <w:rFonts w:ascii="ＭＳ ゴシック" w:eastAsia="ＭＳ ゴシック" w:hAnsi="ＭＳ ゴシック" w:hint="eastAsia"/>
          <w:sz w:val="24"/>
          <w:szCs w:val="24"/>
        </w:rPr>
        <w:t>による自己点検の実施とアンケート</w:t>
      </w:r>
      <w:r w:rsidR="00191CC9" w:rsidRPr="00CE22B6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="00177420" w:rsidRPr="00CE22B6">
        <w:rPr>
          <w:rFonts w:ascii="ＭＳ ゴシック" w:eastAsia="ＭＳ ゴシック" w:hAnsi="ＭＳ ゴシック" w:hint="eastAsia"/>
          <w:sz w:val="24"/>
          <w:szCs w:val="24"/>
        </w:rPr>
        <w:t>回答をお願いいたします。</w:t>
      </w:r>
    </w:p>
    <w:p w:rsidR="0082540A" w:rsidRPr="00CE22B6" w:rsidRDefault="00177420" w:rsidP="00177420">
      <w:pPr>
        <w:spacing w:line="320" w:lineRule="exact"/>
        <w:ind w:left="2160" w:hangingChars="900" w:hanging="21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アンケートについては５月10日（火）までにご回答ください。</w:t>
      </w:r>
      <w:r w:rsidR="008475A6" w:rsidRPr="00CE22B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p w:rsidR="00F20D95" w:rsidRPr="00CE22B6" w:rsidRDefault="00F20D95" w:rsidP="00EA5FF5">
      <w:pPr>
        <w:spacing w:line="320" w:lineRule="exact"/>
        <w:ind w:leftChars="900" w:left="213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20D95" w:rsidRPr="00CE22B6" w:rsidRDefault="00F20D95" w:rsidP="00EA5FF5">
      <w:pPr>
        <w:spacing w:line="320" w:lineRule="exact"/>
        <w:ind w:leftChars="900" w:left="213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>セルフチェックリスト</w:t>
      </w:r>
    </w:p>
    <w:p w:rsidR="00F20D95" w:rsidRPr="00CE22B6" w:rsidRDefault="00F20D95" w:rsidP="00F20D95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URL：</w:t>
      </w:r>
      <w:hyperlink r:id="rId9" w:history="1">
        <w:r w:rsidRPr="00CE22B6">
          <w:rPr>
            <w:rFonts w:ascii="游ゴシック" w:eastAsia="游ゴシック" w:hAnsi="游ゴシック" w:cs="Times New Roman" w:hint="eastAsia"/>
            <w:color w:val="2E74B5" w:themeColor="accent1" w:themeShade="BF"/>
            <w:kern w:val="0"/>
            <w:u w:val="single"/>
          </w:rPr>
          <w:t>https://www.shinsei.pref.osaka.lg.jp/ers/input?tetudukiId=2022040078</w:t>
        </w:r>
      </w:hyperlink>
    </w:p>
    <w:p w:rsidR="00DA614E" w:rsidRPr="00CE22B6" w:rsidRDefault="00DA614E" w:rsidP="00A7385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</w:p>
    <w:p w:rsidR="00F20D95" w:rsidRPr="00CE22B6" w:rsidRDefault="00F20D95" w:rsidP="00A7385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アンケート</w:t>
      </w:r>
    </w:p>
    <w:p w:rsidR="00012DAA" w:rsidRDefault="00012DAA" w:rsidP="00A7385B">
      <w:pPr>
        <w:spacing w:line="320" w:lineRule="exact"/>
      </w:pPr>
      <w:r w:rsidRPr="00CE22B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F20D95" w:rsidRPr="00CE22B6">
        <w:rPr>
          <w:rFonts w:ascii="ＭＳ ゴシック" w:eastAsia="ＭＳ ゴシック" w:hAnsi="ＭＳ ゴシック" w:hint="eastAsia"/>
          <w:sz w:val="24"/>
          <w:szCs w:val="24"/>
        </w:rPr>
        <w:t>UR</w:t>
      </w:r>
      <w:r w:rsidR="00F20D95" w:rsidRPr="00CE22B6">
        <w:rPr>
          <w:rFonts w:ascii="ＭＳ ゴシック" w:eastAsia="ＭＳ ゴシック" w:hAnsi="ＭＳ ゴシック"/>
          <w:sz w:val="24"/>
          <w:szCs w:val="24"/>
        </w:rPr>
        <w:t>L:</w:t>
      </w:r>
      <w:r w:rsidRPr="00CE22B6">
        <w:t xml:space="preserve"> </w:t>
      </w:r>
      <w:hyperlink r:id="rId10" w:history="1">
        <w:r w:rsidR="0050585F" w:rsidRPr="007A2A0C">
          <w:rPr>
            <w:rStyle w:val="ab"/>
          </w:rPr>
          <w:t>https://www.shinsei.pref</w:t>
        </w:r>
        <w:r w:rsidR="0050585F" w:rsidRPr="007A2A0C">
          <w:rPr>
            <w:rStyle w:val="ab"/>
          </w:rPr>
          <w:t>.</w:t>
        </w:r>
        <w:r w:rsidR="0050585F" w:rsidRPr="007A2A0C">
          <w:rPr>
            <w:rStyle w:val="ab"/>
          </w:rPr>
          <w:t>osaka.lg.jp/ers/input?tetudukiId=2022040142</w:t>
        </w:r>
      </w:hyperlink>
    </w:p>
    <w:p w:rsidR="0050585F" w:rsidRPr="00CE22B6" w:rsidRDefault="0050585F" w:rsidP="00A7385B">
      <w:pPr>
        <w:spacing w:line="320" w:lineRule="exact"/>
        <w:rPr>
          <w:rFonts w:ascii="游ゴシック" w:eastAsia="游ゴシック" w:hAnsi="游ゴシック" w:cs="Times New Roman"/>
          <w:kern w:val="0"/>
          <w:u w:val="single"/>
        </w:rPr>
      </w:pPr>
    </w:p>
    <w:p w:rsidR="00012DAA" w:rsidRPr="00CE22B6" w:rsidRDefault="00012DAA" w:rsidP="00A7385B">
      <w:pPr>
        <w:spacing w:line="320" w:lineRule="exact"/>
        <w:rPr>
          <w:rFonts w:ascii="游ゴシック" w:eastAsia="游ゴシック" w:hAnsi="游ゴシック" w:cs="Times New Roman"/>
          <w:kern w:val="0"/>
          <w:u w:val="single"/>
        </w:rPr>
      </w:pPr>
    </w:p>
    <w:bookmarkStart w:id="0" w:name="_GoBack"/>
    <w:bookmarkEnd w:id="0"/>
    <w:p w:rsidR="00F20D95" w:rsidRPr="009E0B95" w:rsidRDefault="00191CC9" w:rsidP="00A7385B">
      <w:pPr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9E0B95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2716530</wp:posOffset>
                </wp:positionH>
                <wp:positionV relativeFrom="paragraph">
                  <wp:posOffset>2451735</wp:posOffset>
                </wp:positionV>
                <wp:extent cx="3219450" cy="1371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73A" w:rsidRPr="00CE22B6" w:rsidRDefault="0043273A" w:rsidP="00A7385B">
                            <w:pPr>
                              <w:ind w:leftChars="-67" w:hangingChars="67" w:hanging="14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22B6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F21E31" w:rsidRPr="00CE22B6">
                              <w:rPr>
                                <w:rFonts w:ascii="ＭＳ ゴシック" w:eastAsia="ＭＳ ゴシック" w:hAnsi="ＭＳ ゴシック" w:hint="eastAsia"/>
                              </w:rPr>
                              <w:t>問合・申込</w:t>
                            </w:r>
                            <w:r w:rsidRPr="00CE22B6">
                              <w:rPr>
                                <w:rFonts w:ascii="ＭＳ ゴシック" w:eastAsia="ＭＳ ゴシック" w:hAnsi="ＭＳ ゴシック" w:hint="eastAsia"/>
                              </w:rPr>
                              <w:t>先</w:t>
                            </w:r>
                            <w:r w:rsidRPr="00CE22B6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  <w:p w:rsidR="00F21E31" w:rsidRPr="00CE22B6" w:rsidRDefault="0043273A" w:rsidP="00F21E31">
                            <w:pPr>
                              <w:ind w:leftChars="-67" w:left="-141"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22B6">
                              <w:rPr>
                                <w:rFonts w:ascii="ＭＳ ゴシック" w:eastAsia="ＭＳ ゴシック" w:hAnsi="ＭＳ ゴシック" w:hint="eastAsia"/>
                              </w:rPr>
                              <w:t>大阪府</w:t>
                            </w:r>
                            <w:r w:rsidR="00F21E31" w:rsidRPr="00CE22B6">
                              <w:rPr>
                                <w:rFonts w:ascii="ＭＳ ゴシック" w:eastAsia="ＭＳ ゴシック" w:hAnsi="ＭＳ ゴシック"/>
                              </w:rPr>
                              <w:t>福祉部</w:t>
                            </w:r>
                            <w:r w:rsidR="00F20D95" w:rsidRPr="00CE22B6">
                              <w:rPr>
                                <w:rFonts w:ascii="ＭＳ ゴシック" w:eastAsia="ＭＳ ゴシック" w:hAnsi="ＭＳ ゴシック" w:hint="eastAsia"/>
                              </w:rPr>
                              <w:t>高齢介護</w:t>
                            </w:r>
                            <w:r w:rsidRPr="00CE22B6">
                              <w:rPr>
                                <w:rFonts w:ascii="ＭＳ ゴシック" w:eastAsia="ＭＳ ゴシック" w:hAnsi="ＭＳ ゴシック"/>
                              </w:rPr>
                              <w:t>室</w:t>
                            </w:r>
                            <w:r w:rsidR="00F20D95" w:rsidRPr="00CE22B6">
                              <w:rPr>
                                <w:rFonts w:ascii="ＭＳ ゴシック" w:eastAsia="ＭＳ ゴシック" w:hAnsi="ＭＳ ゴシック" w:hint="eastAsia"/>
                              </w:rPr>
                              <w:t>介護事業者</w:t>
                            </w:r>
                            <w:r w:rsidRPr="00CE22B6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</w:p>
                          <w:p w:rsidR="0043273A" w:rsidRPr="00CE22B6" w:rsidRDefault="00F20D95" w:rsidP="00F21E31">
                            <w:pPr>
                              <w:ind w:leftChars="-67" w:left="-141"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22B6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Pr="00CE22B6">
                              <w:rPr>
                                <w:rFonts w:ascii="ＭＳ ゴシック" w:eastAsia="ＭＳ ゴシック" w:hAnsi="ＭＳ ゴシック"/>
                              </w:rPr>
                              <w:t>指導</w:t>
                            </w:r>
                            <w:r w:rsidR="00F21E31" w:rsidRPr="00CE22B6">
                              <w:rPr>
                                <w:rFonts w:ascii="ＭＳ ゴシック" w:eastAsia="ＭＳ ゴシック" w:hAnsi="ＭＳ ゴシック"/>
                              </w:rPr>
                              <w:t>グループ</w:t>
                            </w:r>
                            <w:r w:rsidRPr="00CE22B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早瀬</w:t>
                            </w:r>
                            <w:r w:rsidR="0043273A" w:rsidRPr="00CE22B6">
                              <w:rPr>
                                <w:rFonts w:ascii="ＭＳ ゴシック" w:eastAsia="ＭＳ ゴシック" w:hAnsi="ＭＳ ゴシック"/>
                              </w:rPr>
                              <w:t>・</w:t>
                            </w:r>
                            <w:r w:rsidRPr="00CE22B6">
                              <w:rPr>
                                <w:rFonts w:ascii="ＭＳ ゴシック" w:eastAsia="ＭＳ ゴシック" w:hAnsi="ＭＳ ゴシック" w:hint="eastAsia"/>
                              </w:rPr>
                              <w:t>神牧</w:t>
                            </w:r>
                            <w:r w:rsidRPr="00CE22B6">
                              <w:rPr>
                                <w:rFonts w:ascii="ＭＳ ゴシック" w:eastAsia="ＭＳ ゴシック" w:hAnsi="ＭＳ ゴシック"/>
                              </w:rPr>
                              <w:t>・新</w:t>
                            </w:r>
                          </w:p>
                          <w:p w:rsidR="00191CC9" w:rsidRPr="00CE22B6" w:rsidRDefault="00191CC9" w:rsidP="00191CC9">
                            <w:pPr>
                              <w:ind w:firstLineChars="67" w:firstLine="1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22B6"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  <w:r w:rsidRPr="00CE22B6"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Pr="00CE22B6">
                              <w:rPr>
                                <w:rFonts w:ascii="ＭＳ ゴシック" w:eastAsia="ＭＳ ゴシック" w:hAnsi="ＭＳ ゴシック" w:hint="eastAsia"/>
                              </w:rPr>
                              <w:t>06-6944-7106</w:t>
                            </w:r>
                          </w:p>
                          <w:p w:rsidR="00191CC9" w:rsidRPr="00CE22B6" w:rsidRDefault="00191CC9" w:rsidP="00191CC9">
                            <w:pPr>
                              <w:ind w:firstLineChars="67" w:firstLine="141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22B6">
                              <w:rPr>
                                <w:rFonts w:ascii="ＭＳ ゴシック" w:eastAsia="ＭＳ ゴシック" w:hAnsi="ＭＳ ゴシック" w:hint="eastAsia"/>
                              </w:rPr>
                              <w:t>FAX ：06-</w:t>
                            </w:r>
                            <w:r w:rsidRPr="00CE22B6">
                              <w:rPr>
                                <w:rFonts w:ascii="ＭＳ ゴシック" w:eastAsia="ＭＳ ゴシック" w:hAnsi="ＭＳ ゴシック"/>
                              </w:rPr>
                              <w:t>6944-6670</w:t>
                            </w:r>
                          </w:p>
                          <w:p w:rsidR="0043273A" w:rsidRPr="00191CC9" w:rsidRDefault="00191CC9" w:rsidP="00191CC9">
                            <w:pPr>
                              <w:ind w:firstLineChars="45" w:firstLine="94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E-mail：</w:t>
                            </w:r>
                            <w:hyperlink r:id="rId11" w:history="1">
                              <w:r w:rsidRPr="003747A4">
                                <w:rPr>
                                  <w:rStyle w:val="ab"/>
                                  <w:rFonts w:ascii="ＭＳ ゴシック" w:eastAsia="ＭＳ ゴシック" w:hAnsi="ＭＳ ゴシック"/>
                                </w:rPr>
                                <w:t>koreikaigo-g08@sbox.pref.osaka.lg.jp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3.9pt;margin-top:193.05pt;width:253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" fillcolor="white [3201]" strokecolor="black [3200]" strokeweight="1pt">
                <v:textbox>
                  <w:txbxContent>
                    <w:p w:rsidR="0043273A" w:rsidRPr="00CE22B6" w:rsidRDefault="0043273A" w:rsidP="00A7385B">
                      <w:pPr>
                        <w:ind w:leftChars="-67" w:hangingChars="67" w:hanging="141"/>
                        <w:rPr>
                          <w:rFonts w:ascii="ＭＳ ゴシック" w:eastAsia="ＭＳ ゴシック" w:hAnsi="ＭＳ ゴシック"/>
                        </w:rPr>
                      </w:pPr>
                      <w:r w:rsidRPr="00CE22B6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F21E31" w:rsidRPr="00CE22B6">
                        <w:rPr>
                          <w:rFonts w:ascii="ＭＳ ゴシック" w:eastAsia="ＭＳ ゴシック" w:hAnsi="ＭＳ ゴシック" w:hint="eastAsia"/>
                        </w:rPr>
                        <w:t>問合・申込</w:t>
                      </w:r>
                      <w:r w:rsidRPr="00CE22B6">
                        <w:rPr>
                          <w:rFonts w:ascii="ＭＳ ゴシック" w:eastAsia="ＭＳ ゴシック" w:hAnsi="ＭＳ ゴシック" w:hint="eastAsia"/>
                        </w:rPr>
                        <w:t>先</w:t>
                      </w:r>
                      <w:r w:rsidRPr="00CE22B6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  <w:p w:rsidR="00F21E31" w:rsidRPr="00CE22B6" w:rsidRDefault="0043273A" w:rsidP="00F21E31">
                      <w:pPr>
                        <w:ind w:leftChars="-67" w:left="-141"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E22B6">
                        <w:rPr>
                          <w:rFonts w:ascii="ＭＳ ゴシック" w:eastAsia="ＭＳ ゴシック" w:hAnsi="ＭＳ ゴシック" w:hint="eastAsia"/>
                        </w:rPr>
                        <w:t>大阪府</w:t>
                      </w:r>
                      <w:r w:rsidR="00F21E31" w:rsidRPr="00CE22B6">
                        <w:rPr>
                          <w:rFonts w:ascii="ＭＳ ゴシック" w:eastAsia="ＭＳ ゴシック" w:hAnsi="ＭＳ ゴシック"/>
                        </w:rPr>
                        <w:t>福祉部</w:t>
                      </w:r>
                      <w:r w:rsidR="00F20D95" w:rsidRPr="00CE22B6">
                        <w:rPr>
                          <w:rFonts w:ascii="ＭＳ ゴシック" w:eastAsia="ＭＳ ゴシック" w:hAnsi="ＭＳ ゴシック" w:hint="eastAsia"/>
                        </w:rPr>
                        <w:t>高齢介護</w:t>
                      </w:r>
                      <w:r w:rsidRPr="00CE22B6">
                        <w:rPr>
                          <w:rFonts w:ascii="ＭＳ ゴシック" w:eastAsia="ＭＳ ゴシック" w:hAnsi="ＭＳ ゴシック"/>
                        </w:rPr>
                        <w:t>室</w:t>
                      </w:r>
                      <w:r w:rsidR="00F20D95" w:rsidRPr="00CE22B6">
                        <w:rPr>
                          <w:rFonts w:ascii="ＭＳ ゴシック" w:eastAsia="ＭＳ ゴシック" w:hAnsi="ＭＳ ゴシック" w:hint="eastAsia"/>
                        </w:rPr>
                        <w:t>介護事業者</w:t>
                      </w:r>
                      <w:r w:rsidRPr="00CE22B6"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</w:p>
                    <w:p w:rsidR="0043273A" w:rsidRPr="00CE22B6" w:rsidRDefault="00F20D95" w:rsidP="00F21E31">
                      <w:pPr>
                        <w:ind w:leftChars="-67" w:left="-141" w:firstLineChars="100" w:firstLine="21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E22B6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Pr="00CE22B6">
                        <w:rPr>
                          <w:rFonts w:ascii="ＭＳ ゴシック" w:eastAsia="ＭＳ ゴシック" w:hAnsi="ＭＳ ゴシック"/>
                        </w:rPr>
                        <w:t>指導</w:t>
                      </w:r>
                      <w:r w:rsidR="00F21E31" w:rsidRPr="00CE22B6">
                        <w:rPr>
                          <w:rFonts w:ascii="ＭＳ ゴシック" w:eastAsia="ＭＳ ゴシック" w:hAnsi="ＭＳ ゴシック"/>
                        </w:rPr>
                        <w:t>グループ</w:t>
                      </w:r>
                      <w:r w:rsidRPr="00CE22B6">
                        <w:rPr>
                          <w:rFonts w:ascii="ＭＳ ゴシック" w:eastAsia="ＭＳ ゴシック" w:hAnsi="ＭＳ ゴシック" w:hint="eastAsia"/>
                        </w:rPr>
                        <w:t xml:space="preserve">　早瀬</w:t>
                      </w:r>
                      <w:r w:rsidR="0043273A" w:rsidRPr="00CE22B6">
                        <w:rPr>
                          <w:rFonts w:ascii="ＭＳ ゴシック" w:eastAsia="ＭＳ ゴシック" w:hAnsi="ＭＳ ゴシック"/>
                        </w:rPr>
                        <w:t>・</w:t>
                      </w:r>
                      <w:r w:rsidRPr="00CE22B6">
                        <w:rPr>
                          <w:rFonts w:ascii="ＭＳ ゴシック" w:eastAsia="ＭＳ ゴシック" w:hAnsi="ＭＳ ゴシック" w:hint="eastAsia"/>
                        </w:rPr>
                        <w:t>神牧</w:t>
                      </w:r>
                      <w:r w:rsidRPr="00CE22B6">
                        <w:rPr>
                          <w:rFonts w:ascii="ＭＳ ゴシック" w:eastAsia="ＭＳ ゴシック" w:hAnsi="ＭＳ ゴシック"/>
                        </w:rPr>
                        <w:t>・新</w:t>
                      </w:r>
                    </w:p>
                    <w:p w:rsidR="00191CC9" w:rsidRPr="00CE22B6" w:rsidRDefault="00191CC9" w:rsidP="00191CC9">
                      <w:pPr>
                        <w:ind w:firstLineChars="67" w:firstLine="1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E22B6"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  <w:r w:rsidRPr="00CE22B6"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Pr="00CE22B6">
                        <w:rPr>
                          <w:rFonts w:ascii="ＭＳ ゴシック" w:eastAsia="ＭＳ ゴシック" w:hAnsi="ＭＳ ゴシック" w:hint="eastAsia"/>
                        </w:rPr>
                        <w:t>06-6944-7106</w:t>
                      </w:r>
                    </w:p>
                    <w:p w:rsidR="00191CC9" w:rsidRPr="00CE22B6" w:rsidRDefault="00191CC9" w:rsidP="00191CC9">
                      <w:pPr>
                        <w:ind w:firstLineChars="67" w:firstLine="141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CE22B6">
                        <w:rPr>
                          <w:rFonts w:ascii="ＭＳ ゴシック" w:eastAsia="ＭＳ ゴシック" w:hAnsi="ＭＳ ゴシック" w:hint="eastAsia"/>
                        </w:rPr>
                        <w:t>FAX ：06-</w:t>
                      </w:r>
                      <w:r w:rsidRPr="00CE22B6">
                        <w:rPr>
                          <w:rFonts w:ascii="ＭＳ ゴシック" w:eastAsia="ＭＳ ゴシック" w:hAnsi="ＭＳ ゴシック"/>
                        </w:rPr>
                        <w:t>6944-6670</w:t>
                      </w:r>
                    </w:p>
                    <w:p w:rsidR="0043273A" w:rsidRPr="00191CC9" w:rsidRDefault="00191CC9" w:rsidP="00191CC9">
                      <w:pPr>
                        <w:ind w:firstLineChars="45" w:firstLine="94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E-mail：</w:t>
                      </w:r>
                      <w:hyperlink r:id="rId12" w:history="1">
                        <w:r w:rsidRPr="003747A4">
                          <w:rPr>
                            <w:rStyle w:val="ab"/>
                            <w:rFonts w:ascii="ＭＳ ゴシック" w:eastAsia="ＭＳ ゴシック" w:hAnsi="ＭＳ ゴシック"/>
                          </w:rPr>
                          <w:t>koreikaigo-g08@sbox.pref.osaka.lg.jp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20D95" w:rsidRPr="009E0B95" w:rsidSect="00A7385B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CA" w:rsidRDefault="001B11CA" w:rsidP="009E5040">
      <w:r>
        <w:separator/>
      </w:r>
    </w:p>
  </w:endnote>
  <w:endnote w:type="continuationSeparator" w:id="0">
    <w:p w:rsidR="001B11CA" w:rsidRDefault="001B11CA" w:rsidP="009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CA" w:rsidRDefault="001B11CA" w:rsidP="009E5040">
      <w:r>
        <w:separator/>
      </w:r>
    </w:p>
  </w:footnote>
  <w:footnote w:type="continuationSeparator" w:id="0">
    <w:p w:rsidR="001B11CA" w:rsidRDefault="001B11CA" w:rsidP="009E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8238C"/>
    <w:multiLevelType w:val="hybridMultilevel"/>
    <w:tmpl w:val="FB1861F8"/>
    <w:lvl w:ilvl="0" w:tplc="8D266DB6">
      <w:start w:val="5"/>
      <w:numFmt w:val="decimal"/>
      <w:lvlText w:val="%1."/>
      <w:lvlJc w:val="left"/>
      <w:pPr>
        <w:ind w:left="29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5EBF05E9"/>
    <w:multiLevelType w:val="hybridMultilevel"/>
    <w:tmpl w:val="F3246442"/>
    <w:lvl w:ilvl="0" w:tplc="0409000F">
      <w:start w:val="1"/>
      <w:numFmt w:val="decimal"/>
      <w:lvlText w:val="%1."/>
      <w:lvlJc w:val="left"/>
      <w:pPr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" w15:restartNumberingAfterBreak="0">
    <w:nsid w:val="67003FE4"/>
    <w:multiLevelType w:val="hybridMultilevel"/>
    <w:tmpl w:val="8FAA0400"/>
    <w:lvl w:ilvl="0" w:tplc="439AC4C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35"/>
    <w:rsid w:val="00012DAA"/>
    <w:rsid w:val="000160D6"/>
    <w:rsid w:val="000204C9"/>
    <w:rsid w:val="00030534"/>
    <w:rsid w:val="00070AD0"/>
    <w:rsid w:val="00080673"/>
    <w:rsid w:val="000A639C"/>
    <w:rsid w:val="000C1947"/>
    <w:rsid w:val="000D335B"/>
    <w:rsid w:val="00100C42"/>
    <w:rsid w:val="00121BF2"/>
    <w:rsid w:val="00136292"/>
    <w:rsid w:val="00147863"/>
    <w:rsid w:val="00175AFA"/>
    <w:rsid w:val="00177420"/>
    <w:rsid w:val="00191CC9"/>
    <w:rsid w:val="001A7C3A"/>
    <w:rsid w:val="001B11CA"/>
    <w:rsid w:val="002156B0"/>
    <w:rsid w:val="00224F39"/>
    <w:rsid w:val="00240D03"/>
    <w:rsid w:val="002C7CDD"/>
    <w:rsid w:val="002D5816"/>
    <w:rsid w:val="002E50ED"/>
    <w:rsid w:val="00334651"/>
    <w:rsid w:val="00363AF3"/>
    <w:rsid w:val="003B72EE"/>
    <w:rsid w:val="003C2E8E"/>
    <w:rsid w:val="003C5799"/>
    <w:rsid w:val="003C649B"/>
    <w:rsid w:val="0042235E"/>
    <w:rsid w:val="004272B4"/>
    <w:rsid w:val="0043273A"/>
    <w:rsid w:val="00467E64"/>
    <w:rsid w:val="00480DB4"/>
    <w:rsid w:val="004965FE"/>
    <w:rsid w:val="004E7B4C"/>
    <w:rsid w:val="004F4CDF"/>
    <w:rsid w:val="0050585F"/>
    <w:rsid w:val="00506DFF"/>
    <w:rsid w:val="00512039"/>
    <w:rsid w:val="00565D0D"/>
    <w:rsid w:val="00585663"/>
    <w:rsid w:val="0059772D"/>
    <w:rsid w:val="005C1D82"/>
    <w:rsid w:val="005D4E35"/>
    <w:rsid w:val="005F64E5"/>
    <w:rsid w:val="005F7CF4"/>
    <w:rsid w:val="00601398"/>
    <w:rsid w:val="00601F2E"/>
    <w:rsid w:val="006045D8"/>
    <w:rsid w:val="00616286"/>
    <w:rsid w:val="006833CA"/>
    <w:rsid w:val="00683815"/>
    <w:rsid w:val="00694E9F"/>
    <w:rsid w:val="0069562A"/>
    <w:rsid w:val="006A11C1"/>
    <w:rsid w:val="006D77E5"/>
    <w:rsid w:val="006E53C0"/>
    <w:rsid w:val="006F4CB4"/>
    <w:rsid w:val="00703E87"/>
    <w:rsid w:val="00707076"/>
    <w:rsid w:val="00743BEB"/>
    <w:rsid w:val="00760F6B"/>
    <w:rsid w:val="00777076"/>
    <w:rsid w:val="00780D74"/>
    <w:rsid w:val="007A4265"/>
    <w:rsid w:val="007B708E"/>
    <w:rsid w:val="007C4090"/>
    <w:rsid w:val="007C7107"/>
    <w:rsid w:val="007D35BE"/>
    <w:rsid w:val="007E5135"/>
    <w:rsid w:val="007F1F62"/>
    <w:rsid w:val="00804B7F"/>
    <w:rsid w:val="008057F0"/>
    <w:rsid w:val="00810A66"/>
    <w:rsid w:val="0082540A"/>
    <w:rsid w:val="00830CE2"/>
    <w:rsid w:val="0083398C"/>
    <w:rsid w:val="0083778D"/>
    <w:rsid w:val="008475A6"/>
    <w:rsid w:val="00875E64"/>
    <w:rsid w:val="008A15D2"/>
    <w:rsid w:val="008B7195"/>
    <w:rsid w:val="008E51DD"/>
    <w:rsid w:val="009529D0"/>
    <w:rsid w:val="00953C02"/>
    <w:rsid w:val="0096332C"/>
    <w:rsid w:val="009805E7"/>
    <w:rsid w:val="009B3C63"/>
    <w:rsid w:val="009C4238"/>
    <w:rsid w:val="009E0B95"/>
    <w:rsid w:val="009E5040"/>
    <w:rsid w:val="00A46D20"/>
    <w:rsid w:val="00A7385B"/>
    <w:rsid w:val="00A764B2"/>
    <w:rsid w:val="00A865AA"/>
    <w:rsid w:val="00AA69DE"/>
    <w:rsid w:val="00AB4FA5"/>
    <w:rsid w:val="00B96A0A"/>
    <w:rsid w:val="00BC11D7"/>
    <w:rsid w:val="00C23228"/>
    <w:rsid w:val="00C332F1"/>
    <w:rsid w:val="00C543F1"/>
    <w:rsid w:val="00C869B2"/>
    <w:rsid w:val="00CD0393"/>
    <w:rsid w:val="00CE22B6"/>
    <w:rsid w:val="00CF0E51"/>
    <w:rsid w:val="00CF611B"/>
    <w:rsid w:val="00D139E1"/>
    <w:rsid w:val="00D152F0"/>
    <w:rsid w:val="00D342BB"/>
    <w:rsid w:val="00D513A3"/>
    <w:rsid w:val="00D524FB"/>
    <w:rsid w:val="00D61E46"/>
    <w:rsid w:val="00DA45C2"/>
    <w:rsid w:val="00DA614E"/>
    <w:rsid w:val="00DB4896"/>
    <w:rsid w:val="00DD0989"/>
    <w:rsid w:val="00DE437F"/>
    <w:rsid w:val="00E37C49"/>
    <w:rsid w:val="00E416A4"/>
    <w:rsid w:val="00E420AE"/>
    <w:rsid w:val="00E43CA3"/>
    <w:rsid w:val="00E516B4"/>
    <w:rsid w:val="00E6382A"/>
    <w:rsid w:val="00E8012D"/>
    <w:rsid w:val="00E860AF"/>
    <w:rsid w:val="00EA1CC9"/>
    <w:rsid w:val="00EA5FF5"/>
    <w:rsid w:val="00F20D95"/>
    <w:rsid w:val="00F21E31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6942C2"/>
  <w15:chartTrackingRefBased/>
  <w15:docId w15:val="{9A606CAB-809D-4F55-B2F4-6843028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5135"/>
  </w:style>
  <w:style w:type="character" w:customStyle="1" w:styleId="a4">
    <w:name w:val="日付 (文字)"/>
    <w:basedOn w:val="a0"/>
    <w:link w:val="a3"/>
    <w:uiPriority w:val="99"/>
    <w:semiHidden/>
    <w:rsid w:val="007E5135"/>
  </w:style>
  <w:style w:type="paragraph" w:styleId="a5">
    <w:name w:val="Note Heading"/>
    <w:basedOn w:val="a"/>
    <w:next w:val="a"/>
    <w:link w:val="a6"/>
    <w:uiPriority w:val="99"/>
    <w:unhideWhenUsed/>
    <w:rsid w:val="0070707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07076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0707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0707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3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7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F1F6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7385B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9E50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E5040"/>
  </w:style>
  <w:style w:type="paragraph" w:styleId="af">
    <w:name w:val="footer"/>
    <w:basedOn w:val="a"/>
    <w:link w:val="af0"/>
    <w:uiPriority w:val="99"/>
    <w:unhideWhenUsed/>
    <w:rsid w:val="009E50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E5040"/>
  </w:style>
  <w:style w:type="paragraph" w:styleId="af1">
    <w:name w:val="List Paragraph"/>
    <w:basedOn w:val="a"/>
    <w:uiPriority w:val="34"/>
    <w:qFormat/>
    <w:rsid w:val="00CE22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osaka.lg.jp/fukushisomu/kansentaisaku/index.html" TargetMode="External" />
  <Relationship Id="rId13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yperlink" Target="mailto:koreikaigo-g08@sbox.pref.osaka.lg.jp" TargetMode="Externa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yperlink" Target="mailto:koreikaigo-g08@sbox.pref.osaka.lg.jp" TargetMode="External" />
  <Relationship Id="rId5" Type="http://schemas.openxmlformats.org/officeDocument/2006/relationships/webSettings" Target="webSettings.xml" />
  <Relationship Id="rId10" Type="http://schemas.openxmlformats.org/officeDocument/2006/relationships/hyperlink" Target="https://www.shinsei.pref.osaka.lg.jp/ers/input?tetudukiId=2022040142" TargetMode="External" />
  <Relationship Id="rId4" Type="http://schemas.openxmlformats.org/officeDocument/2006/relationships/settings" Target="settings.xml" />
  <Relationship Id="rId9" Type="http://schemas.openxmlformats.org/officeDocument/2006/relationships/hyperlink" Target="https://www.shinsei.pref.osaka.lg.jp/ers/input?tetudukiId=2022040078" TargetMode="Externa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2D039-F8A0-4301-8DF6-E77B81A2F189}">
  <ds:schemaRefs>
    <ds:schemaRef ds:uri="http://schemas.openxmlformats.org/officeDocument/2006/bibliography"/>
  </ds:schemaRefs>
</ds:datastoreItem>
</file>