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193" w:rsidRDefault="006F4DE4" w:rsidP="00CF0D63">
      <w:pPr>
        <w:jc w:val="right"/>
        <w:rPr>
          <w:rFonts w:asciiTheme="minorEastAsia" w:hAnsiTheme="minorEastAsia"/>
          <w:szCs w:val="21"/>
        </w:rPr>
      </w:pPr>
      <w:r w:rsidRPr="00155EEE">
        <w:rPr>
          <w:rFonts w:asciiTheme="minorEastAsia" w:hAnsiTheme="minorEastAsia" w:hint="eastAsia"/>
          <w:spacing w:val="91"/>
          <w:w w:val="63"/>
          <w:kern w:val="0"/>
          <w:szCs w:val="21"/>
          <w:fitText w:val="1890" w:id="-1514353920"/>
        </w:rPr>
        <w:t>障生</w:t>
      </w:r>
      <w:r w:rsidR="00A55F1D" w:rsidRPr="00155EEE">
        <w:rPr>
          <w:rFonts w:asciiTheme="minorEastAsia" w:hAnsiTheme="minorEastAsia" w:hint="eastAsia"/>
          <w:spacing w:val="91"/>
          <w:w w:val="63"/>
          <w:kern w:val="0"/>
          <w:szCs w:val="21"/>
          <w:fitText w:val="1890" w:id="-1514353920"/>
        </w:rPr>
        <w:t>第</w:t>
      </w:r>
      <w:r w:rsidR="00155EEE" w:rsidRPr="00155EEE">
        <w:rPr>
          <w:rFonts w:asciiTheme="minorEastAsia" w:hAnsiTheme="minorEastAsia" w:hint="eastAsia"/>
          <w:spacing w:val="91"/>
          <w:w w:val="63"/>
          <w:kern w:val="0"/>
          <w:szCs w:val="21"/>
          <w:fitText w:val="1890" w:id="-1514353920"/>
        </w:rPr>
        <w:t>1</w:t>
      </w:r>
      <w:r w:rsidR="00155EEE" w:rsidRPr="00155EEE">
        <w:rPr>
          <w:rFonts w:asciiTheme="minorEastAsia" w:hAnsiTheme="minorEastAsia"/>
          <w:spacing w:val="91"/>
          <w:w w:val="63"/>
          <w:kern w:val="0"/>
          <w:szCs w:val="21"/>
          <w:fitText w:val="1890" w:id="-1514353920"/>
        </w:rPr>
        <w:t>375</w:t>
      </w:r>
      <w:r w:rsidR="00CF0D63" w:rsidRPr="00155EEE">
        <w:rPr>
          <w:rFonts w:asciiTheme="minorEastAsia" w:hAnsiTheme="minorEastAsia" w:hint="eastAsia"/>
          <w:spacing w:val="4"/>
          <w:w w:val="63"/>
          <w:kern w:val="0"/>
          <w:szCs w:val="21"/>
          <w:fitText w:val="1890" w:id="-1514353920"/>
        </w:rPr>
        <w:t>号</w:t>
      </w:r>
    </w:p>
    <w:p w:rsidR="00CC611E" w:rsidRDefault="00155EEE" w:rsidP="00CC611E">
      <w:pPr>
        <w:jc w:val="right"/>
        <w:rPr>
          <w:rFonts w:asciiTheme="minorEastAsia" w:hAnsiTheme="minorEastAsia"/>
          <w:szCs w:val="21"/>
        </w:rPr>
      </w:pPr>
      <w:r w:rsidRPr="00155EEE">
        <w:rPr>
          <w:rFonts w:asciiTheme="minorEastAsia" w:hAnsiTheme="minorEastAsia" w:hint="eastAsia"/>
          <w:spacing w:val="64"/>
          <w:w w:val="58"/>
          <w:kern w:val="0"/>
          <w:szCs w:val="21"/>
          <w:fitText w:val="1890" w:id="-1514510591"/>
        </w:rPr>
        <w:t>令和4年7</w:t>
      </w:r>
      <w:r w:rsidR="00CC611E" w:rsidRPr="00155EEE">
        <w:rPr>
          <w:rFonts w:asciiTheme="minorEastAsia" w:hAnsiTheme="minorEastAsia" w:hint="eastAsia"/>
          <w:spacing w:val="64"/>
          <w:w w:val="58"/>
          <w:kern w:val="0"/>
          <w:szCs w:val="21"/>
          <w:fitText w:val="1890" w:id="-1514510591"/>
        </w:rPr>
        <w:t>月</w:t>
      </w:r>
      <w:r w:rsidRPr="00155EEE">
        <w:rPr>
          <w:rFonts w:asciiTheme="minorEastAsia" w:hAnsiTheme="minorEastAsia" w:hint="eastAsia"/>
          <w:spacing w:val="64"/>
          <w:w w:val="58"/>
          <w:kern w:val="0"/>
          <w:szCs w:val="21"/>
          <w:fitText w:val="1890" w:id="-1514510591"/>
        </w:rPr>
        <w:t>7</w:t>
      </w:r>
      <w:r w:rsidR="00CC611E" w:rsidRPr="00155EEE">
        <w:rPr>
          <w:rFonts w:asciiTheme="minorEastAsia" w:hAnsiTheme="minorEastAsia" w:hint="eastAsia"/>
          <w:spacing w:val="2"/>
          <w:w w:val="58"/>
          <w:kern w:val="0"/>
          <w:szCs w:val="21"/>
          <w:fitText w:val="1890" w:id="-1514510591"/>
        </w:rPr>
        <w:t>日</w:t>
      </w:r>
    </w:p>
    <w:p w:rsidR="00F45876" w:rsidRPr="00584F2F" w:rsidRDefault="00F45876" w:rsidP="00CC611E">
      <w:pPr>
        <w:jc w:val="right"/>
        <w:rPr>
          <w:rFonts w:asciiTheme="minorEastAsia" w:hAnsiTheme="minorEastAsia"/>
          <w:szCs w:val="21"/>
        </w:rPr>
      </w:pPr>
    </w:p>
    <w:p w:rsidR="00CC611E" w:rsidRPr="00584F2F" w:rsidRDefault="00CC611E" w:rsidP="003230D0">
      <w:pPr>
        <w:rPr>
          <w:rFonts w:asciiTheme="minorEastAsia" w:hAnsiTheme="minorEastAsia"/>
          <w:szCs w:val="21"/>
        </w:rPr>
      </w:pPr>
      <w:r>
        <w:rPr>
          <w:rFonts w:asciiTheme="minorEastAsia" w:hAnsiTheme="minorEastAsia" w:hint="eastAsia"/>
          <w:szCs w:val="21"/>
        </w:rPr>
        <w:t>各</w:t>
      </w:r>
      <w:r w:rsidRPr="00584F2F">
        <w:rPr>
          <w:rFonts w:asciiTheme="minorEastAsia" w:hAnsiTheme="minorEastAsia" w:hint="eastAsia"/>
          <w:szCs w:val="21"/>
        </w:rPr>
        <w:t>事業所</w:t>
      </w:r>
      <w:r>
        <w:rPr>
          <w:rFonts w:asciiTheme="minorEastAsia" w:hAnsiTheme="minorEastAsia" w:hint="eastAsia"/>
          <w:szCs w:val="21"/>
        </w:rPr>
        <w:t>・施設</w:t>
      </w:r>
      <w:r w:rsidRPr="00584F2F">
        <w:rPr>
          <w:rFonts w:asciiTheme="minorEastAsia" w:hAnsiTheme="minorEastAsia" w:hint="eastAsia"/>
          <w:szCs w:val="21"/>
        </w:rPr>
        <w:t>管理者　様</w:t>
      </w:r>
    </w:p>
    <w:p w:rsidR="00CC611E" w:rsidRDefault="00CC611E" w:rsidP="00CC611E">
      <w:pPr>
        <w:rPr>
          <w:rFonts w:asciiTheme="minorEastAsia" w:hAnsiTheme="minorEastAsia"/>
          <w:szCs w:val="21"/>
        </w:rPr>
      </w:pPr>
    </w:p>
    <w:p w:rsidR="00CC611E" w:rsidRDefault="00CC611E" w:rsidP="00673193">
      <w:pPr>
        <w:jc w:val="right"/>
        <w:rPr>
          <w:rFonts w:asciiTheme="minorEastAsia" w:hAnsiTheme="minorEastAsia"/>
          <w:szCs w:val="21"/>
        </w:rPr>
      </w:pPr>
      <w:r w:rsidRPr="00612804">
        <w:rPr>
          <w:rFonts w:asciiTheme="minorEastAsia" w:hAnsiTheme="minorEastAsia" w:hint="eastAsia"/>
          <w:spacing w:val="69"/>
          <w:w w:val="72"/>
          <w:kern w:val="0"/>
          <w:szCs w:val="21"/>
          <w:fitText w:val="1890" w:id="-1515895552"/>
        </w:rPr>
        <w:t>大阪府福祉部</w:t>
      </w:r>
      <w:r w:rsidR="00673193" w:rsidRPr="00612804">
        <w:rPr>
          <w:rFonts w:asciiTheme="minorEastAsia" w:hAnsiTheme="minorEastAsia" w:hint="eastAsia"/>
          <w:spacing w:val="2"/>
          <w:w w:val="72"/>
          <w:kern w:val="0"/>
          <w:szCs w:val="21"/>
          <w:fitText w:val="1890" w:id="-1515895552"/>
        </w:rPr>
        <w:t>長</w:t>
      </w:r>
    </w:p>
    <w:p w:rsidR="00936F11" w:rsidRDefault="00936F11" w:rsidP="00936F11">
      <w:pPr>
        <w:rPr>
          <w:rFonts w:asciiTheme="minorEastAsia" w:hAnsiTheme="minorEastAsia"/>
          <w:szCs w:val="21"/>
        </w:rPr>
      </w:pPr>
    </w:p>
    <w:p w:rsidR="00936F11" w:rsidRDefault="00936F11" w:rsidP="00936F11">
      <w:pPr>
        <w:rPr>
          <w:rFonts w:asciiTheme="minorEastAsia" w:hAnsiTheme="minorEastAsia"/>
          <w:szCs w:val="21"/>
        </w:rPr>
      </w:pPr>
    </w:p>
    <w:p w:rsidR="00CC611E" w:rsidRPr="00F668D1" w:rsidRDefault="00F668D1" w:rsidP="00F73433">
      <w:pPr>
        <w:jc w:val="center"/>
        <w:rPr>
          <w:rFonts w:eastAsiaTheme="minorHAnsi"/>
          <w:szCs w:val="21"/>
        </w:rPr>
      </w:pPr>
      <w:r w:rsidRPr="00F668D1">
        <w:rPr>
          <w:rFonts w:eastAsiaTheme="minorHAnsi" w:hint="eastAsia"/>
          <w:szCs w:val="21"/>
        </w:rPr>
        <w:t>大阪府障がい福祉サービス事業所燃料費高騰対策支援金の</w:t>
      </w:r>
      <w:r w:rsidR="00F73433">
        <w:rPr>
          <w:rFonts w:eastAsiaTheme="minorHAnsi" w:hint="eastAsia"/>
          <w:szCs w:val="21"/>
        </w:rPr>
        <w:t>申請受付の開始</w:t>
      </w:r>
      <w:r w:rsidRPr="00F668D1">
        <w:rPr>
          <w:rFonts w:eastAsiaTheme="minorHAnsi" w:hint="eastAsia"/>
          <w:szCs w:val="21"/>
        </w:rPr>
        <w:t>について</w:t>
      </w:r>
    </w:p>
    <w:p w:rsidR="008447E0" w:rsidRDefault="008447E0" w:rsidP="00CC611E">
      <w:pPr>
        <w:rPr>
          <w:rFonts w:asciiTheme="minorEastAsia" w:hAnsiTheme="minorEastAsia"/>
          <w:szCs w:val="21"/>
        </w:rPr>
      </w:pPr>
    </w:p>
    <w:p w:rsidR="00CC611E" w:rsidRPr="001B20FC" w:rsidRDefault="00CC611E" w:rsidP="00CC611E">
      <w:pPr>
        <w:ind w:firstLineChars="100" w:firstLine="210"/>
        <w:jc w:val="left"/>
        <w:rPr>
          <w:rFonts w:asciiTheme="minorEastAsia" w:hAnsiTheme="minorEastAsia"/>
          <w:szCs w:val="21"/>
        </w:rPr>
      </w:pPr>
      <w:r w:rsidRPr="001B20FC">
        <w:rPr>
          <w:rFonts w:asciiTheme="minorEastAsia" w:hAnsiTheme="minorEastAsia" w:hint="eastAsia"/>
          <w:szCs w:val="21"/>
        </w:rPr>
        <w:t>日ごろから本府福祉行政の推進にご協力をいただき、ありがとうございます。</w:t>
      </w:r>
    </w:p>
    <w:p w:rsidR="00F73433" w:rsidRPr="001B20FC" w:rsidRDefault="00CC611E" w:rsidP="00F668D1">
      <w:pPr>
        <w:jc w:val="left"/>
        <w:rPr>
          <w:szCs w:val="21"/>
        </w:rPr>
      </w:pPr>
      <w:r w:rsidRPr="001B20FC">
        <w:rPr>
          <w:rFonts w:hint="eastAsia"/>
          <w:szCs w:val="21"/>
        </w:rPr>
        <w:t xml:space="preserve">　</w:t>
      </w:r>
      <w:r w:rsidRPr="001B20FC">
        <w:rPr>
          <w:rFonts w:asciiTheme="minorEastAsia" w:hAnsiTheme="minorEastAsia" w:hint="eastAsia"/>
          <w:szCs w:val="21"/>
        </w:rPr>
        <w:t>本府におきましては、</w:t>
      </w:r>
      <w:r w:rsidR="00F73433" w:rsidRPr="001B20FC">
        <w:rPr>
          <w:szCs w:val="21"/>
        </w:rPr>
        <w:t>コロナ禍において物価高騰の影響を受ける事業所等において、特に影響が大きいガソリン代について、施設の性質上、日々車両にて利用者の送迎等が基本業務となる通所系、訪問系等の障がい福祉サービス事業者の負担軽減のため、ガソリン代の高騰分見合いに対して支援を実施</w:t>
      </w:r>
      <w:r w:rsidR="00366C9F" w:rsidRPr="001B20FC">
        <w:rPr>
          <w:rFonts w:hint="eastAsia"/>
          <w:szCs w:val="21"/>
        </w:rPr>
        <w:t>することといたしました。</w:t>
      </w:r>
    </w:p>
    <w:p w:rsidR="00AF73F7" w:rsidRPr="001B20FC" w:rsidRDefault="00F73433" w:rsidP="00F73433">
      <w:pPr>
        <w:ind w:firstLineChars="100" w:firstLine="210"/>
        <w:jc w:val="left"/>
        <w:rPr>
          <w:rFonts w:eastAsiaTheme="minorHAnsi"/>
          <w:szCs w:val="21"/>
        </w:rPr>
      </w:pPr>
      <w:r w:rsidRPr="001B20FC">
        <w:rPr>
          <w:rFonts w:hint="eastAsia"/>
          <w:szCs w:val="21"/>
        </w:rPr>
        <w:t>つきましては、下記の内容をご確認いただき申請をお願いいたします。</w:t>
      </w:r>
    </w:p>
    <w:p w:rsidR="002A13C4" w:rsidRPr="001B20FC" w:rsidRDefault="00F668D1">
      <w:pPr>
        <w:rPr>
          <w:rFonts w:asciiTheme="minorEastAsia" w:hAnsiTheme="minorEastAsia"/>
          <w:szCs w:val="21"/>
        </w:rPr>
      </w:pPr>
      <w:r w:rsidRPr="001B20FC">
        <w:rPr>
          <w:rFonts w:asciiTheme="minorEastAsia" w:hAnsiTheme="minorEastAsia" w:hint="eastAsia"/>
          <w:szCs w:val="21"/>
        </w:rPr>
        <w:t xml:space="preserve">　なお、申請書類</w:t>
      </w:r>
      <w:r w:rsidR="00F73433" w:rsidRPr="001B20FC">
        <w:rPr>
          <w:rFonts w:asciiTheme="minorEastAsia" w:hAnsiTheme="minorEastAsia" w:hint="eastAsia"/>
          <w:szCs w:val="21"/>
        </w:rPr>
        <w:t>、手続方法等の詳細に</w:t>
      </w:r>
      <w:r w:rsidRPr="001B20FC">
        <w:rPr>
          <w:rFonts w:asciiTheme="minorEastAsia" w:hAnsiTheme="minorEastAsia" w:hint="eastAsia"/>
          <w:szCs w:val="21"/>
        </w:rPr>
        <w:t>ついては</w:t>
      </w:r>
      <w:r w:rsidR="00F73433" w:rsidRPr="001B20FC">
        <w:rPr>
          <w:rFonts w:asciiTheme="minorEastAsia" w:hAnsiTheme="minorEastAsia" w:hint="eastAsia"/>
          <w:szCs w:val="21"/>
        </w:rPr>
        <w:t>、大阪府ホームページにてお知らせいたします（令和４年７月８日（金）９時予定）ので</w:t>
      </w:r>
      <w:r w:rsidR="002A13C4" w:rsidRPr="001B20FC">
        <w:rPr>
          <w:rFonts w:asciiTheme="minorEastAsia" w:hAnsiTheme="minorEastAsia" w:hint="eastAsia"/>
          <w:szCs w:val="21"/>
        </w:rPr>
        <w:t>ご確認ください。</w:t>
      </w:r>
    </w:p>
    <w:p w:rsidR="008447E0" w:rsidRDefault="008447E0">
      <w:pPr>
        <w:rPr>
          <w:rFonts w:asciiTheme="minorEastAsia" w:hAnsiTheme="minorEastAsia"/>
          <w:szCs w:val="21"/>
        </w:rPr>
      </w:pPr>
    </w:p>
    <w:p w:rsidR="00F45876" w:rsidRDefault="002A13C4" w:rsidP="00F45876">
      <w:pPr>
        <w:pStyle w:val="ab"/>
      </w:pPr>
      <w:r>
        <w:rPr>
          <w:rFonts w:hint="eastAsia"/>
        </w:rPr>
        <w:t>記</w:t>
      </w:r>
    </w:p>
    <w:p w:rsidR="008447E0" w:rsidRDefault="008447E0" w:rsidP="00F45876"/>
    <w:p w:rsidR="00D523A0" w:rsidRDefault="00D523A0" w:rsidP="00F45876">
      <w:r>
        <w:rPr>
          <w:rFonts w:hint="eastAsia"/>
        </w:rPr>
        <w:t>１．申請期間</w:t>
      </w:r>
    </w:p>
    <w:p w:rsidR="00D523A0" w:rsidRPr="00D523A0" w:rsidRDefault="00D523A0" w:rsidP="00F45876">
      <w:pPr>
        <w:rPr>
          <w:u w:val="single"/>
        </w:rPr>
      </w:pPr>
      <w:r>
        <w:rPr>
          <w:rFonts w:hint="eastAsia"/>
        </w:rPr>
        <w:t xml:space="preserve">　　　</w:t>
      </w:r>
      <w:r w:rsidRPr="00D523A0">
        <w:rPr>
          <w:rFonts w:hint="eastAsia"/>
          <w:u w:val="single"/>
        </w:rPr>
        <w:t>令和４年７月８</w:t>
      </w:r>
      <w:r w:rsidRPr="00D523A0">
        <w:rPr>
          <w:u w:val="single"/>
        </w:rPr>
        <w:t>日（</w:t>
      </w:r>
      <w:r w:rsidRPr="00D523A0">
        <w:rPr>
          <w:rFonts w:hint="eastAsia"/>
          <w:u w:val="single"/>
        </w:rPr>
        <w:t>金</w:t>
      </w:r>
      <w:r w:rsidRPr="00D523A0">
        <w:rPr>
          <w:u w:val="single"/>
        </w:rPr>
        <w:t>曜日）～令和４年</w:t>
      </w:r>
      <w:r w:rsidRPr="00D523A0">
        <w:rPr>
          <w:rFonts w:hint="eastAsia"/>
          <w:u w:val="single"/>
        </w:rPr>
        <w:t>７</w:t>
      </w:r>
      <w:r w:rsidRPr="00D523A0">
        <w:rPr>
          <w:u w:val="single"/>
        </w:rPr>
        <w:t>月31日（</w:t>
      </w:r>
      <w:r w:rsidRPr="00D523A0">
        <w:rPr>
          <w:rFonts w:hint="eastAsia"/>
          <w:u w:val="single"/>
        </w:rPr>
        <w:t>日</w:t>
      </w:r>
      <w:r w:rsidRPr="00D523A0">
        <w:rPr>
          <w:u w:val="single"/>
        </w:rPr>
        <w:t>曜日）</w:t>
      </w:r>
    </w:p>
    <w:p w:rsidR="00D523A0" w:rsidRPr="00D523A0" w:rsidRDefault="00D523A0" w:rsidP="00F45876"/>
    <w:p w:rsidR="003F34DE" w:rsidRDefault="00D523A0" w:rsidP="00D523A0">
      <w:pPr>
        <w:rPr>
          <w:rFonts w:asciiTheme="minorEastAsia" w:hAnsiTheme="minorEastAsia"/>
          <w:szCs w:val="21"/>
        </w:rPr>
      </w:pPr>
      <w:r>
        <w:rPr>
          <w:rFonts w:asciiTheme="minorEastAsia" w:hAnsiTheme="minorEastAsia" w:hint="eastAsia"/>
          <w:szCs w:val="21"/>
        </w:rPr>
        <w:t>２．</w:t>
      </w:r>
      <w:r w:rsidR="007E2CBF">
        <w:rPr>
          <w:rFonts w:asciiTheme="minorEastAsia" w:hAnsiTheme="minorEastAsia" w:hint="eastAsia"/>
          <w:szCs w:val="21"/>
        </w:rPr>
        <w:t>対象事業所</w:t>
      </w:r>
    </w:p>
    <w:p w:rsidR="00366C9F" w:rsidRDefault="00366C9F" w:rsidP="00366C9F">
      <w:pPr>
        <w:ind w:leftChars="200" w:left="630" w:hangingChars="100" w:hanging="210"/>
        <w:rPr>
          <w:rFonts w:asciiTheme="minorEastAsia" w:hAnsiTheme="minorEastAsia"/>
          <w:szCs w:val="21"/>
        </w:rPr>
      </w:pPr>
      <w:r w:rsidRPr="00366C9F">
        <w:rPr>
          <w:rFonts w:asciiTheme="minorEastAsia" w:hAnsiTheme="minorEastAsia"/>
          <w:szCs w:val="21"/>
        </w:rPr>
        <w:t>【通所系等】</w:t>
      </w:r>
    </w:p>
    <w:p w:rsidR="00366C9F" w:rsidRPr="00366C9F" w:rsidRDefault="00366C9F" w:rsidP="00366C9F">
      <w:pPr>
        <w:ind w:leftChars="300" w:left="630"/>
        <w:rPr>
          <w:rFonts w:asciiTheme="minorEastAsia" w:hAnsiTheme="minorEastAsia"/>
          <w:szCs w:val="21"/>
        </w:rPr>
      </w:pPr>
      <w:r w:rsidRPr="00366C9F">
        <w:rPr>
          <w:rFonts w:asciiTheme="minorEastAsia" w:hAnsiTheme="minorEastAsia"/>
          <w:szCs w:val="21"/>
        </w:rPr>
        <w:t>療養介護、生活介護、自立訓練（機能訓練）、自立訓練（生活訓練）、就労移行支援、就労継続支援(A型)、就労継続支援(B型)、就労定着支援、自立生活援助、児童発達支援、医療型児童発達支援、放課後等デイサービス、短期入所</w:t>
      </w:r>
    </w:p>
    <w:p w:rsidR="00366C9F" w:rsidRDefault="00366C9F" w:rsidP="00366C9F">
      <w:pPr>
        <w:ind w:firstLineChars="200" w:firstLine="420"/>
        <w:rPr>
          <w:rFonts w:asciiTheme="minorEastAsia" w:hAnsiTheme="minorEastAsia"/>
          <w:szCs w:val="21"/>
        </w:rPr>
      </w:pPr>
      <w:r w:rsidRPr="00366C9F">
        <w:rPr>
          <w:rFonts w:asciiTheme="minorEastAsia" w:hAnsiTheme="minorEastAsia"/>
          <w:szCs w:val="21"/>
        </w:rPr>
        <w:t>【訪問系等】</w:t>
      </w:r>
    </w:p>
    <w:p w:rsidR="00366C9F" w:rsidRPr="00366C9F" w:rsidRDefault="00366C9F" w:rsidP="00366C9F">
      <w:pPr>
        <w:ind w:leftChars="300" w:left="630"/>
        <w:rPr>
          <w:rFonts w:asciiTheme="minorEastAsia" w:hAnsiTheme="minorEastAsia"/>
          <w:szCs w:val="21"/>
        </w:rPr>
      </w:pPr>
      <w:r w:rsidRPr="00366C9F">
        <w:rPr>
          <w:rFonts w:asciiTheme="minorEastAsia" w:hAnsiTheme="minorEastAsia"/>
          <w:szCs w:val="21"/>
        </w:rPr>
        <w:t>居宅介護、重度訪問介護、同行援護、行動援護、居宅訪問型児童発達支援、保育所等訪問支援、相談支援（地域移行）、相談支援（地域定着）、相談支援（計画相談）、相談支援（障がい児相談）</w:t>
      </w:r>
    </w:p>
    <w:p w:rsidR="00366C9F" w:rsidRDefault="00366C9F" w:rsidP="003F34DE">
      <w:pPr>
        <w:ind w:left="420" w:hangingChars="200" w:hanging="420"/>
      </w:pPr>
    </w:p>
    <w:p w:rsidR="00366C9F" w:rsidRPr="00366C9F" w:rsidRDefault="00366C9F" w:rsidP="00366C9F">
      <w:pPr>
        <w:ind w:left="420" w:hangingChars="200" w:hanging="420"/>
      </w:pPr>
      <w:r>
        <w:rPr>
          <w:rFonts w:hint="eastAsia"/>
        </w:rPr>
        <w:t>３．支給対象（</w:t>
      </w:r>
      <w:r w:rsidRPr="00366C9F">
        <w:t>通所系、訪問系等の障がい福祉サービス事業所のうち、以下の項目に該当。</w:t>
      </w:r>
      <w:r>
        <w:rPr>
          <w:rFonts w:hint="eastAsia"/>
        </w:rPr>
        <w:t>）</w:t>
      </w:r>
    </w:p>
    <w:p w:rsidR="00366C9F" w:rsidRDefault="00366C9F" w:rsidP="00366C9F">
      <w:pPr>
        <w:ind w:leftChars="300" w:left="840" w:hangingChars="100" w:hanging="210"/>
      </w:pPr>
      <w:r w:rsidRPr="00366C9F">
        <w:t>〇大阪府内において、障がい者の日常生活及び社会生活を総合的に支援するための法律（平成17年法律第123号）及び児童福祉法（昭和22年法律第164号）に規定する</w:t>
      </w:r>
      <w:r>
        <w:rPr>
          <w:rFonts w:hint="eastAsia"/>
        </w:rPr>
        <w:t xml:space="preserve">　　　</w:t>
      </w:r>
      <w:r w:rsidRPr="00366C9F">
        <w:t>障がい福祉サービス（以下「サービス」という。）を提供している事業所（上記</w:t>
      </w:r>
      <w:r w:rsidR="001B20FC">
        <w:rPr>
          <w:rFonts w:hint="eastAsia"/>
        </w:rPr>
        <w:t>２</w:t>
      </w:r>
      <w:r w:rsidRPr="00366C9F">
        <w:t>のとおり）を運営する法人又は開設者であること。</w:t>
      </w:r>
    </w:p>
    <w:p w:rsidR="00366C9F" w:rsidRPr="00366C9F" w:rsidRDefault="00366C9F" w:rsidP="00366C9F">
      <w:pPr>
        <w:ind w:leftChars="300" w:left="840" w:hangingChars="100" w:hanging="210"/>
      </w:pPr>
    </w:p>
    <w:p w:rsidR="00366C9F" w:rsidRPr="00366C9F" w:rsidRDefault="00366C9F" w:rsidP="00366C9F">
      <w:pPr>
        <w:ind w:leftChars="300" w:left="840" w:hangingChars="100" w:hanging="210"/>
      </w:pPr>
      <w:r w:rsidRPr="00366C9F">
        <w:t>〇令和４年４月１日から同年６月３０日までの間（以下、「対象期間」という。）、利用者の送迎、利用者宅への送迎を実施し、サービスを提供していること。ただし、対象期間において、新規に指定を受けた事業者及び休止していたサービスの提供を再開した事業者についても支給対象とする。ただし、以下の１～３のいずれかに該当すること。</w:t>
      </w:r>
    </w:p>
    <w:p w:rsidR="00CC355D" w:rsidRDefault="00366C9F" w:rsidP="00366C9F">
      <w:pPr>
        <w:ind w:leftChars="66" w:left="282" w:hangingChars="68" w:hanging="143"/>
      </w:pPr>
      <w:r w:rsidRPr="00366C9F">
        <w:t xml:space="preserve">　　</w:t>
      </w:r>
      <w:r>
        <w:rPr>
          <w:rFonts w:hint="eastAsia"/>
        </w:rPr>
        <w:t xml:space="preserve">　　1.</w:t>
      </w:r>
      <w:r w:rsidRPr="00366C9F">
        <w:t>令和４年４月１日以前に指定、４月中に新規指定もしくは休止から再開した場合</w:t>
      </w:r>
      <w:r w:rsidRPr="00366C9F">
        <w:br/>
        <w:t xml:space="preserve">　　</w:t>
      </w:r>
      <w:r>
        <w:rPr>
          <w:rFonts w:hint="eastAsia"/>
        </w:rPr>
        <w:t xml:space="preserve">　</w:t>
      </w:r>
      <w:r w:rsidRPr="00366C9F">
        <w:t xml:space="preserve">　・４～６月の間、ひと月の半分以上（※）についてサービスを提供。</w:t>
      </w:r>
      <w:r w:rsidRPr="00366C9F">
        <w:br/>
        <w:t xml:space="preserve">　　　</w:t>
      </w:r>
      <w:r>
        <w:rPr>
          <w:rFonts w:hint="eastAsia"/>
        </w:rPr>
        <w:t xml:space="preserve">　</w:t>
      </w:r>
      <w:r w:rsidRPr="00366C9F">
        <w:t>・かつ、３か月継続してサービスを提供し、その提供にあたり申請する自動車等を</w:t>
      </w:r>
    </w:p>
    <w:p w:rsidR="00366C9F" w:rsidRPr="00366C9F" w:rsidRDefault="00366C9F" w:rsidP="00366C9F">
      <w:pPr>
        <w:ind w:leftChars="66" w:left="282" w:hangingChars="68" w:hanging="143"/>
      </w:pPr>
      <w:r>
        <w:rPr>
          <w:rFonts w:hint="eastAsia"/>
        </w:rPr>
        <w:t xml:space="preserve">　　　　　</w:t>
      </w:r>
      <w:r w:rsidR="00CC355D">
        <w:rPr>
          <w:rFonts w:hint="eastAsia"/>
        </w:rPr>
        <w:t xml:space="preserve">　</w:t>
      </w:r>
      <w:r w:rsidRPr="00366C9F">
        <w:t>使用している。</w:t>
      </w:r>
    </w:p>
    <w:p w:rsidR="001B20FC" w:rsidRDefault="00366C9F" w:rsidP="00366C9F">
      <w:pPr>
        <w:ind w:left="420" w:hangingChars="200" w:hanging="420"/>
      </w:pPr>
      <w:r w:rsidRPr="00366C9F">
        <w:t xml:space="preserve">　　</w:t>
      </w:r>
      <w:r w:rsidR="00CC355D">
        <w:rPr>
          <w:rFonts w:hint="eastAsia"/>
        </w:rPr>
        <w:t xml:space="preserve">　　</w:t>
      </w:r>
      <w:r w:rsidRPr="00366C9F">
        <w:t>２.令和４年５月中に新規指定、もしくは休止から再開した場合</w:t>
      </w:r>
      <w:r w:rsidR="00CC355D">
        <w:rPr>
          <w:rFonts w:hint="eastAsia"/>
        </w:rPr>
        <w:t xml:space="preserve">　</w:t>
      </w:r>
      <w:r w:rsidRPr="00366C9F">
        <w:br/>
        <w:t xml:space="preserve">　　　・５～６月の間、ひと月の半分以上（※）についてサービスを提供。</w:t>
      </w:r>
      <w:r w:rsidRPr="00366C9F">
        <w:br/>
        <w:t xml:space="preserve">　　　・かつ、２か月継続してサービスを提供し、その提供に</w:t>
      </w:r>
      <w:r w:rsidR="001B20FC">
        <w:rPr>
          <w:rFonts w:hint="eastAsia"/>
        </w:rPr>
        <w:t>あたり</w:t>
      </w:r>
      <w:r w:rsidRPr="00366C9F">
        <w:t>申請する自動車等を</w:t>
      </w:r>
    </w:p>
    <w:p w:rsidR="00366C9F" w:rsidRPr="00366C9F" w:rsidRDefault="00366C9F" w:rsidP="00CC355D">
      <w:pPr>
        <w:ind w:leftChars="200" w:left="420" w:firstLineChars="400" w:firstLine="840"/>
      </w:pPr>
      <w:r w:rsidRPr="00366C9F">
        <w:t>使用している。</w:t>
      </w:r>
    </w:p>
    <w:p w:rsidR="00CC355D" w:rsidRDefault="00366C9F" w:rsidP="00366C9F">
      <w:pPr>
        <w:ind w:left="420" w:hangingChars="200" w:hanging="420"/>
      </w:pPr>
      <w:r w:rsidRPr="00366C9F">
        <w:t xml:space="preserve">　</w:t>
      </w:r>
      <w:r w:rsidR="00CC355D">
        <w:rPr>
          <w:rFonts w:hint="eastAsia"/>
        </w:rPr>
        <w:t xml:space="preserve">　　</w:t>
      </w:r>
      <w:r w:rsidRPr="00366C9F">
        <w:t xml:space="preserve">　３.令和４年６月中に新規指定、もしくは休止から再開した場合　</w:t>
      </w:r>
      <w:r w:rsidRPr="00366C9F">
        <w:br/>
        <w:t xml:space="preserve">　　　・ひと月の半分以上（※）サービスを提供し、その提供にあたり申請する自動車等を</w:t>
      </w:r>
    </w:p>
    <w:p w:rsidR="00366C9F" w:rsidRPr="00366C9F" w:rsidRDefault="00CC355D" w:rsidP="00CC355D">
      <w:pPr>
        <w:ind w:leftChars="200" w:left="420" w:firstLineChars="300" w:firstLine="630"/>
      </w:pPr>
      <w:r>
        <w:rPr>
          <w:rFonts w:hint="eastAsia"/>
        </w:rPr>
        <w:t xml:space="preserve">　</w:t>
      </w:r>
      <w:r w:rsidR="00366C9F" w:rsidRPr="00366C9F">
        <w:t>使用している。</w:t>
      </w:r>
    </w:p>
    <w:p w:rsidR="00CC355D" w:rsidRDefault="00366C9F" w:rsidP="00366C9F">
      <w:pPr>
        <w:ind w:left="420" w:hangingChars="200" w:hanging="420"/>
      </w:pPr>
      <w:r w:rsidRPr="00366C9F">
        <w:t xml:space="preserve">　　　</w:t>
      </w:r>
      <w:r w:rsidR="00CC355D">
        <w:rPr>
          <w:rFonts w:hint="eastAsia"/>
        </w:rPr>
        <w:t xml:space="preserve">　　　</w:t>
      </w:r>
      <w:r w:rsidRPr="00366C9F">
        <w:t>（※：指定日（休止から再開した日を含む。）の属する月は、指定日から当該月の</w:t>
      </w:r>
    </w:p>
    <w:p w:rsidR="00366C9F" w:rsidRDefault="00366C9F" w:rsidP="00CC355D">
      <w:pPr>
        <w:ind w:leftChars="200" w:left="420" w:firstLineChars="700" w:firstLine="1470"/>
      </w:pPr>
      <w:r w:rsidRPr="00366C9F">
        <w:t xml:space="preserve">末日までの間の半分以上とする。）　</w:t>
      </w:r>
    </w:p>
    <w:p w:rsidR="00CC355D" w:rsidRPr="00366C9F" w:rsidRDefault="00CC355D" w:rsidP="00CC355D">
      <w:pPr>
        <w:ind w:leftChars="200" w:left="420" w:firstLineChars="700" w:firstLine="1470"/>
      </w:pPr>
    </w:p>
    <w:p w:rsidR="00366C9F" w:rsidRDefault="00366C9F" w:rsidP="00CC355D">
      <w:pPr>
        <w:ind w:leftChars="300" w:left="840" w:hangingChars="100" w:hanging="210"/>
      </w:pPr>
      <w:r w:rsidRPr="00366C9F">
        <w:t>〇令和４年７月１日において、事業所として指定され、上記</w:t>
      </w:r>
      <w:r w:rsidR="001B20FC">
        <w:rPr>
          <w:rFonts w:hint="eastAsia"/>
        </w:rPr>
        <w:t>２</w:t>
      </w:r>
      <w:r w:rsidRPr="00366C9F">
        <w:t>に掲げるサービスを提供していること。</w:t>
      </w:r>
    </w:p>
    <w:p w:rsidR="00CC355D" w:rsidRPr="00366C9F" w:rsidRDefault="00CC355D" w:rsidP="00CC355D">
      <w:pPr>
        <w:ind w:leftChars="300" w:left="840" w:hangingChars="100" w:hanging="210"/>
      </w:pPr>
    </w:p>
    <w:p w:rsidR="00366C9F" w:rsidRPr="00366C9F" w:rsidRDefault="00366C9F" w:rsidP="00CC355D">
      <w:pPr>
        <w:ind w:leftChars="300" w:left="840" w:hangingChars="100" w:hanging="210"/>
      </w:pPr>
      <w:r w:rsidRPr="00366C9F">
        <w:t>〇事業者がサービスを提供するにあたって、対象期間に事業者が所有する自動車等を使用し、当該自動車等に使用したガソリン及び軽油にかかる費用を事業者が負担していること。 </w:t>
      </w:r>
    </w:p>
    <w:p w:rsidR="00366C9F" w:rsidRPr="00571E75" w:rsidRDefault="00366C9F" w:rsidP="003F34DE">
      <w:pPr>
        <w:ind w:left="420" w:hangingChars="200" w:hanging="420"/>
      </w:pPr>
    </w:p>
    <w:p w:rsidR="002A13C4" w:rsidRDefault="00D523A0" w:rsidP="002A13C4">
      <w:r>
        <w:rPr>
          <w:rFonts w:hint="eastAsia"/>
        </w:rPr>
        <w:t>３</w:t>
      </w:r>
      <w:r w:rsidR="002A13C4">
        <w:rPr>
          <w:rFonts w:hint="eastAsia"/>
        </w:rPr>
        <w:t>．</w:t>
      </w:r>
      <w:r w:rsidR="00366C9F">
        <w:rPr>
          <w:rFonts w:hint="eastAsia"/>
        </w:rPr>
        <w:t>支援金支給額</w:t>
      </w:r>
    </w:p>
    <w:p w:rsidR="002A13C4" w:rsidRDefault="002A13C4" w:rsidP="002A13C4">
      <w:r>
        <w:rPr>
          <w:rFonts w:hint="eastAsia"/>
        </w:rPr>
        <w:t xml:space="preserve">　　</w:t>
      </w:r>
      <w:r w:rsidR="0090554A">
        <w:rPr>
          <w:rFonts w:hint="eastAsia"/>
        </w:rPr>
        <w:t xml:space="preserve">　</w:t>
      </w:r>
      <w:r>
        <w:rPr>
          <w:rFonts w:hint="eastAsia"/>
        </w:rPr>
        <w:t>サービス種別ごと</w:t>
      </w:r>
      <w:r w:rsidR="00366C9F">
        <w:rPr>
          <w:rFonts w:hint="eastAsia"/>
        </w:rPr>
        <w:t>の支援金支給額については</w:t>
      </w:r>
      <w:r>
        <w:rPr>
          <w:rFonts w:hint="eastAsia"/>
        </w:rPr>
        <w:t>下記ホームページをご覧ください。</w:t>
      </w:r>
    </w:p>
    <w:p w:rsidR="00673193" w:rsidRDefault="00673193" w:rsidP="0090554A">
      <w:pPr>
        <w:ind w:left="420" w:hangingChars="200" w:hanging="420"/>
      </w:pPr>
    </w:p>
    <w:p w:rsidR="006F4DE4" w:rsidRDefault="00D523A0" w:rsidP="00A21624">
      <w:pPr>
        <w:ind w:left="420" w:hangingChars="200" w:hanging="420"/>
      </w:pPr>
      <w:r>
        <w:rPr>
          <w:rFonts w:hint="eastAsia"/>
        </w:rPr>
        <w:t>４</w:t>
      </w:r>
      <w:r w:rsidR="0090554A">
        <w:rPr>
          <w:rFonts w:hint="eastAsia"/>
        </w:rPr>
        <w:t>．大阪府ホームページ</w:t>
      </w:r>
    </w:p>
    <w:p w:rsidR="00A21624" w:rsidRDefault="00C16BD5" w:rsidP="008018F6">
      <w:pPr>
        <w:ind w:leftChars="200" w:left="420" w:firstLineChars="100" w:firstLine="210"/>
      </w:pPr>
      <w:hyperlink r:id="rId7" w:history="1">
        <w:r w:rsidR="008018F6" w:rsidRPr="004A17A8">
          <w:rPr>
            <w:rStyle w:val="a8"/>
          </w:rPr>
          <w:t>https://www.pref.osaka.lg.jp/jigyoshido/jiritu_top/nenryouhisienkin.html</w:t>
        </w:r>
      </w:hyperlink>
    </w:p>
    <w:p w:rsidR="00530C87" w:rsidRPr="002A13C4" w:rsidRDefault="00530C87" w:rsidP="0090554A">
      <w:pPr>
        <w:ind w:left="420" w:hangingChars="200" w:hanging="420"/>
      </w:pPr>
    </w:p>
    <w:tbl>
      <w:tblPr>
        <w:tblStyle w:val="a7"/>
        <w:tblW w:w="0" w:type="auto"/>
        <w:tblInd w:w="4106" w:type="dxa"/>
        <w:tblLook w:val="04A0" w:firstRow="1" w:lastRow="0" w:firstColumn="1" w:lastColumn="0" w:noHBand="0" w:noVBand="1"/>
      </w:tblPr>
      <w:tblGrid>
        <w:gridCol w:w="4536"/>
      </w:tblGrid>
      <w:tr w:rsidR="002A13C4" w:rsidTr="0090554A">
        <w:tc>
          <w:tcPr>
            <w:tcW w:w="4536" w:type="dxa"/>
          </w:tcPr>
          <w:p w:rsidR="00B11597" w:rsidRPr="00B11597" w:rsidRDefault="00B11597" w:rsidP="00B11597">
            <w:pPr>
              <w:rPr>
                <w:rFonts w:asciiTheme="minorEastAsia" w:hAnsiTheme="minorEastAsia"/>
                <w:szCs w:val="21"/>
              </w:rPr>
            </w:pPr>
            <w:r w:rsidRPr="00B11597">
              <w:rPr>
                <w:rFonts w:asciiTheme="minorEastAsia" w:hAnsiTheme="minorEastAsia" w:hint="eastAsia"/>
                <w:szCs w:val="21"/>
              </w:rPr>
              <w:t>問い合わせ先</w:t>
            </w:r>
          </w:p>
          <w:p w:rsidR="00B11597" w:rsidRPr="00B11597" w:rsidRDefault="00B11597" w:rsidP="00B11597">
            <w:pPr>
              <w:rPr>
                <w:rFonts w:asciiTheme="minorEastAsia" w:hAnsiTheme="minorEastAsia"/>
                <w:szCs w:val="21"/>
              </w:rPr>
            </w:pPr>
            <w:r w:rsidRPr="00B11597">
              <w:rPr>
                <w:rFonts w:asciiTheme="minorEastAsia" w:hAnsiTheme="minorEastAsia"/>
                <w:szCs w:val="21"/>
              </w:rPr>
              <w:t>&lt;</w:t>
            </w:r>
            <w:r w:rsidR="00C16BD5" w:rsidRPr="00F668D1">
              <w:rPr>
                <w:rFonts w:eastAsiaTheme="minorHAnsi" w:hint="eastAsia"/>
                <w:szCs w:val="21"/>
              </w:rPr>
              <w:t>燃料費高騰対策支援金</w:t>
            </w:r>
            <w:bookmarkStart w:id="0" w:name="_GoBack"/>
            <w:bookmarkEnd w:id="0"/>
            <w:r w:rsidRPr="00B11597">
              <w:rPr>
                <w:rFonts w:asciiTheme="minorEastAsia" w:hAnsiTheme="minorEastAsia"/>
                <w:szCs w:val="21"/>
              </w:rPr>
              <w:t>に関すること&gt;</w:t>
            </w:r>
          </w:p>
          <w:p w:rsidR="00B11597" w:rsidRPr="00B11597" w:rsidRDefault="00B11597" w:rsidP="00B11597">
            <w:pPr>
              <w:rPr>
                <w:rFonts w:asciiTheme="minorEastAsia" w:hAnsiTheme="minorEastAsia"/>
                <w:szCs w:val="21"/>
              </w:rPr>
            </w:pPr>
            <w:r w:rsidRPr="00B11597">
              <w:rPr>
                <w:rFonts w:asciiTheme="minorEastAsia" w:hAnsiTheme="minorEastAsia" w:hint="eastAsia"/>
                <w:szCs w:val="21"/>
              </w:rPr>
              <w:t>大阪府</w:t>
            </w:r>
            <w:r w:rsidRPr="00B11597">
              <w:rPr>
                <w:rFonts w:asciiTheme="minorEastAsia" w:hAnsiTheme="minorEastAsia"/>
                <w:szCs w:val="21"/>
              </w:rPr>
              <w:t xml:space="preserve"> 障がい 支援補助金コールセンター</w:t>
            </w:r>
          </w:p>
          <w:p w:rsidR="00B11597" w:rsidRPr="00B11597" w:rsidRDefault="00B11597" w:rsidP="00B11597">
            <w:pPr>
              <w:rPr>
                <w:rFonts w:asciiTheme="minorEastAsia" w:hAnsiTheme="minorEastAsia"/>
                <w:szCs w:val="21"/>
              </w:rPr>
            </w:pPr>
            <w:r w:rsidRPr="00B11597">
              <w:rPr>
                <w:rFonts w:asciiTheme="minorEastAsia" w:hAnsiTheme="minorEastAsia" w:hint="eastAsia"/>
                <w:szCs w:val="21"/>
              </w:rPr>
              <w:t>（平日９：３０～１７：００）</w:t>
            </w:r>
          </w:p>
          <w:p w:rsidR="007477E3" w:rsidRDefault="00B11597" w:rsidP="00B11597">
            <w:pPr>
              <w:rPr>
                <w:rFonts w:asciiTheme="minorEastAsia" w:hAnsiTheme="minorEastAsia"/>
                <w:szCs w:val="21"/>
              </w:rPr>
            </w:pPr>
            <w:r w:rsidRPr="00B11597">
              <w:rPr>
                <w:rFonts w:asciiTheme="minorEastAsia" w:hAnsiTheme="minorEastAsia" w:hint="eastAsia"/>
                <w:szCs w:val="21"/>
              </w:rPr>
              <w:t>電話：０６ー６９４４ー７２４３</w:t>
            </w:r>
          </w:p>
        </w:tc>
      </w:tr>
    </w:tbl>
    <w:p w:rsidR="002A13C4" w:rsidRPr="002A13C4" w:rsidRDefault="002A13C4" w:rsidP="0090554A"/>
    <w:sectPr w:rsidR="002A13C4" w:rsidRPr="002A13C4" w:rsidSect="00CC355D">
      <w:pgSz w:w="11906" w:h="16838"/>
      <w:pgMar w:top="1276" w:right="1416" w:bottom="1418"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5FA" w:rsidRDefault="003325FA" w:rsidP="00CC611E">
      <w:r>
        <w:separator/>
      </w:r>
    </w:p>
  </w:endnote>
  <w:endnote w:type="continuationSeparator" w:id="0">
    <w:p w:rsidR="003325FA" w:rsidRDefault="003325FA" w:rsidP="00CC6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5FA" w:rsidRDefault="003325FA" w:rsidP="00CC611E">
      <w:r>
        <w:separator/>
      </w:r>
    </w:p>
  </w:footnote>
  <w:footnote w:type="continuationSeparator" w:id="0">
    <w:p w:rsidR="003325FA" w:rsidRDefault="003325FA" w:rsidP="00CC6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E5C57"/>
    <w:multiLevelType w:val="hybridMultilevel"/>
    <w:tmpl w:val="791CC4FE"/>
    <w:lvl w:ilvl="0" w:tplc="845890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6EC729C"/>
    <w:multiLevelType w:val="hybridMultilevel"/>
    <w:tmpl w:val="003A00C8"/>
    <w:lvl w:ilvl="0" w:tplc="AE4C3F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18C"/>
    <w:rsid w:val="0000448D"/>
    <w:rsid w:val="00062C15"/>
    <w:rsid w:val="000D27BF"/>
    <w:rsid w:val="00155EEE"/>
    <w:rsid w:val="001B20FC"/>
    <w:rsid w:val="002A13C4"/>
    <w:rsid w:val="003230D0"/>
    <w:rsid w:val="003325FA"/>
    <w:rsid w:val="0036018C"/>
    <w:rsid w:val="00366C9F"/>
    <w:rsid w:val="003F34DE"/>
    <w:rsid w:val="00411E72"/>
    <w:rsid w:val="00453359"/>
    <w:rsid w:val="00530C87"/>
    <w:rsid w:val="00570031"/>
    <w:rsid w:val="00571E75"/>
    <w:rsid w:val="005D1A86"/>
    <w:rsid w:val="00612804"/>
    <w:rsid w:val="00666277"/>
    <w:rsid w:val="00673193"/>
    <w:rsid w:val="006F4DE4"/>
    <w:rsid w:val="006F7980"/>
    <w:rsid w:val="007477E3"/>
    <w:rsid w:val="007E2CBF"/>
    <w:rsid w:val="008018F6"/>
    <w:rsid w:val="008447E0"/>
    <w:rsid w:val="0090554A"/>
    <w:rsid w:val="00936F11"/>
    <w:rsid w:val="009B744A"/>
    <w:rsid w:val="00A21624"/>
    <w:rsid w:val="00A53982"/>
    <w:rsid w:val="00A55F1D"/>
    <w:rsid w:val="00A85C8D"/>
    <w:rsid w:val="00AC4522"/>
    <w:rsid w:val="00AE2E0C"/>
    <w:rsid w:val="00AF73F7"/>
    <w:rsid w:val="00B11597"/>
    <w:rsid w:val="00C16BD5"/>
    <w:rsid w:val="00C905EE"/>
    <w:rsid w:val="00CC355D"/>
    <w:rsid w:val="00CC611E"/>
    <w:rsid w:val="00CF0D63"/>
    <w:rsid w:val="00D523A0"/>
    <w:rsid w:val="00D87847"/>
    <w:rsid w:val="00F45876"/>
    <w:rsid w:val="00F668D1"/>
    <w:rsid w:val="00F73433"/>
    <w:rsid w:val="00FD4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675D8AC8-637C-4A9B-A4C6-F7CB2F4B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1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611E"/>
    <w:pPr>
      <w:tabs>
        <w:tab w:val="center" w:pos="4252"/>
        <w:tab w:val="right" w:pos="8504"/>
      </w:tabs>
      <w:snapToGrid w:val="0"/>
    </w:pPr>
  </w:style>
  <w:style w:type="character" w:customStyle="1" w:styleId="a4">
    <w:name w:val="ヘッダー (文字)"/>
    <w:basedOn w:val="a0"/>
    <w:link w:val="a3"/>
    <w:uiPriority w:val="99"/>
    <w:rsid w:val="00CC611E"/>
  </w:style>
  <w:style w:type="paragraph" w:styleId="a5">
    <w:name w:val="footer"/>
    <w:basedOn w:val="a"/>
    <w:link w:val="a6"/>
    <w:uiPriority w:val="99"/>
    <w:unhideWhenUsed/>
    <w:rsid w:val="00CC611E"/>
    <w:pPr>
      <w:tabs>
        <w:tab w:val="center" w:pos="4252"/>
        <w:tab w:val="right" w:pos="8504"/>
      </w:tabs>
      <w:snapToGrid w:val="0"/>
    </w:pPr>
  </w:style>
  <w:style w:type="character" w:customStyle="1" w:styleId="a6">
    <w:name w:val="フッター (文字)"/>
    <w:basedOn w:val="a0"/>
    <w:link w:val="a5"/>
    <w:uiPriority w:val="99"/>
    <w:rsid w:val="00CC611E"/>
  </w:style>
  <w:style w:type="table" w:styleId="a7">
    <w:name w:val="Table Grid"/>
    <w:basedOn w:val="a1"/>
    <w:uiPriority w:val="39"/>
    <w:rsid w:val="002A1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90554A"/>
    <w:rPr>
      <w:color w:val="0563C1" w:themeColor="hyperlink"/>
      <w:u w:val="single"/>
    </w:rPr>
  </w:style>
  <w:style w:type="paragraph" w:styleId="a9">
    <w:name w:val="Balloon Text"/>
    <w:basedOn w:val="a"/>
    <w:link w:val="aa"/>
    <w:uiPriority w:val="99"/>
    <w:semiHidden/>
    <w:unhideWhenUsed/>
    <w:rsid w:val="00A539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3982"/>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F45876"/>
    <w:pPr>
      <w:jc w:val="center"/>
    </w:pPr>
    <w:rPr>
      <w:rFonts w:asciiTheme="minorEastAsia" w:hAnsiTheme="minorEastAsia"/>
      <w:szCs w:val="21"/>
    </w:rPr>
  </w:style>
  <w:style w:type="character" w:customStyle="1" w:styleId="ac">
    <w:name w:val="記 (文字)"/>
    <w:basedOn w:val="a0"/>
    <w:link w:val="ab"/>
    <w:uiPriority w:val="99"/>
    <w:rsid w:val="00F45876"/>
    <w:rPr>
      <w:rFonts w:asciiTheme="minorEastAsia" w:hAnsiTheme="minorEastAsia"/>
      <w:szCs w:val="21"/>
    </w:rPr>
  </w:style>
  <w:style w:type="paragraph" w:styleId="ad">
    <w:name w:val="Closing"/>
    <w:basedOn w:val="a"/>
    <w:link w:val="ae"/>
    <w:uiPriority w:val="99"/>
    <w:unhideWhenUsed/>
    <w:rsid w:val="00F45876"/>
    <w:pPr>
      <w:jc w:val="right"/>
    </w:pPr>
    <w:rPr>
      <w:rFonts w:asciiTheme="minorEastAsia" w:hAnsiTheme="minorEastAsia"/>
      <w:szCs w:val="21"/>
    </w:rPr>
  </w:style>
  <w:style w:type="character" w:customStyle="1" w:styleId="ae">
    <w:name w:val="結語 (文字)"/>
    <w:basedOn w:val="a0"/>
    <w:link w:val="ad"/>
    <w:uiPriority w:val="99"/>
    <w:rsid w:val="00F45876"/>
    <w:rPr>
      <w:rFonts w:asciiTheme="minorEastAsia" w:hAnsiTheme="minorEastAsia"/>
      <w:szCs w:val="21"/>
    </w:rPr>
  </w:style>
  <w:style w:type="paragraph" w:styleId="af">
    <w:name w:val="Date"/>
    <w:basedOn w:val="a"/>
    <w:next w:val="a"/>
    <w:link w:val="af0"/>
    <w:uiPriority w:val="99"/>
    <w:semiHidden/>
    <w:unhideWhenUsed/>
    <w:rsid w:val="00F45876"/>
  </w:style>
  <w:style w:type="character" w:customStyle="1" w:styleId="af0">
    <w:name w:val="日付 (文字)"/>
    <w:basedOn w:val="a0"/>
    <w:link w:val="af"/>
    <w:uiPriority w:val="99"/>
    <w:semiHidden/>
    <w:rsid w:val="00F45876"/>
  </w:style>
  <w:style w:type="paragraph" w:styleId="af1">
    <w:name w:val="List Paragraph"/>
    <w:basedOn w:val="a"/>
    <w:uiPriority w:val="34"/>
    <w:qFormat/>
    <w:rsid w:val="00A21624"/>
    <w:pPr>
      <w:ind w:leftChars="400" w:left="840"/>
    </w:pPr>
  </w:style>
  <w:style w:type="character" w:styleId="af2">
    <w:name w:val="FollowedHyperlink"/>
    <w:basedOn w:val="a0"/>
    <w:uiPriority w:val="99"/>
    <w:semiHidden/>
    <w:unhideWhenUsed/>
    <w:rsid w:val="00D523A0"/>
    <w:rPr>
      <w:color w:val="954F72" w:themeColor="followedHyperlink"/>
      <w:u w:val="single"/>
    </w:rPr>
  </w:style>
  <w:style w:type="paragraph" w:styleId="Web">
    <w:name w:val="Normal (Web)"/>
    <w:basedOn w:val="a"/>
    <w:uiPriority w:val="99"/>
    <w:semiHidden/>
    <w:unhideWhenUsed/>
    <w:rsid w:val="00366C9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272722">
      <w:bodyDiv w:val="1"/>
      <w:marLeft w:val="0"/>
      <w:marRight w:val="0"/>
      <w:marTop w:val="0"/>
      <w:marBottom w:val="0"/>
      <w:divBdr>
        <w:top w:val="none" w:sz="0" w:space="0" w:color="auto"/>
        <w:left w:val="none" w:sz="0" w:space="0" w:color="auto"/>
        <w:bottom w:val="none" w:sz="0" w:space="0" w:color="auto"/>
        <w:right w:val="none" w:sz="0" w:space="0" w:color="auto"/>
      </w:divBdr>
      <w:divsChild>
        <w:div w:id="692339431">
          <w:marLeft w:val="300"/>
          <w:marRight w:val="300"/>
          <w:marTop w:val="0"/>
          <w:marBottom w:val="0"/>
          <w:divBdr>
            <w:top w:val="none" w:sz="0" w:space="0" w:color="auto"/>
            <w:left w:val="none" w:sz="0" w:space="0" w:color="auto"/>
            <w:bottom w:val="none" w:sz="0" w:space="0" w:color="auto"/>
            <w:right w:val="none" w:sz="0" w:space="0" w:color="auto"/>
          </w:divBdr>
          <w:divsChild>
            <w:div w:id="170098578">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88858265">
      <w:bodyDiv w:val="1"/>
      <w:marLeft w:val="0"/>
      <w:marRight w:val="0"/>
      <w:marTop w:val="0"/>
      <w:marBottom w:val="0"/>
      <w:divBdr>
        <w:top w:val="none" w:sz="0" w:space="0" w:color="auto"/>
        <w:left w:val="none" w:sz="0" w:space="0" w:color="auto"/>
        <w:bottom w:val="none" w:sz="0" w:space="0" w:color="auto"/>
        <w:right w:val="none" w:sz="0" w:space="0" w:color="auto"/>
      </w:divBdr>
    </w:div>
    <w:div w:id="801461303">
      <w:bodyDiv w:val="1"/>
      <w:marLeft w:val="0"/>
      <w:marRight w:val="0"/>
      <w:marTop w:val="0"/>
      <w:marBottom w:val="0"/>
      <w:divBdr>
        <w:top w:val="none" w:sz="0" w:space="0" w:color="auto"/>
        <w:left w:val="none" w:sz="0" w:space="0" w:color="auto"/>
        <w:bottom w:val="none" w:sz="0" w:space="0" w:color="auto"/>
        <w:right w:val="none" w:sz="0" w:space="0" w:color="auto"/>
      </w:divBdr>
    </w:div>
    <w:div w:id="867139072">
      <w:bodyDiv w:val="1"/>
      <w:marLeft w:val="0"/>
      <w:marRight w:val="0"/>
      <w:marTop w:val="0"/>
      <w:marBottom w:val="0"/>
      <w:divBdr>
        <w:top w:val="none" w:sz="0" w:space="0" w:color="auto"/>
        <w:left w:val="none" w:sz="0" w:space="0" w:color="auto"/>
        <w:bottom w:val="none" w:sz="0" w:space="0" w:color="auto"/>
        <w:right w:val="none" w:sz="0" w:space="0" w:color="auto"/>
      </w:divBdr>
      <w:divsChild>
        <w:div w:id="13925019">
          <w:marLeft w:val="300"/>
          <w:marRight w:val="300"/>
          <w:marTop w:val="0"/>
          <w:marBottom w:val="0"/>
          <w:divBdr>
            <w:top w:val="none" w:sz="0" w:space="0" w:color="auto"/>
            <w:left w:val="none" w:sz="0" w:space="0" w:color="auto"/>
            <w:bottom w:val="none" w:sz="0" w:space="0" w:color="auto"/>
            <w:right w:val="none" w:sz="0" w:space="0" w:color="auto"/>
          </w:divBdr>
          <w:divsChild>
            <w:div w:id="1601403055">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yperlink" Target="https://www.pref.osaka.lg.jp/jigyoshido/jiritu_top/nenryouhisienkin.html" TargetMode="Externa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