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9B" w:rsidRPr="005660DD" w:rsidRDefault="008F15A4" w:rsidP="009B41C5">
      <w:pPr>
        <w:spacing w:line="276" w:lineRule="auto"/>
        <w:ind w:firstLine="840"/>
        <w:jc w:val="center"/>
        <w:rPr>
          <w:rFonts w:asciiTheme="minorEastAsia" w:hAnsiTheme="minorEastAsia"/>
          <w:sz w:val="22"/>
        </w:rPr>
      </w:pPr>
      <w:r w:rsidRPr="005660DD">
        <w:rPr>
          <w:rFonts w:asciiTheme="minorEastAsia" w:hAnsiTheme="minorEastAsia" w:hint="eastAsia"/>
          <w:sz w:val="22"/>
        </w:rPr>
        <w:t>令和</w:t>
      </w:r>
      <w:r w:rsidR="00E8118E" w:rsidRPr="005660DD">
        <w:rPr>
          <w:rFonts w:asciiTheme="minorEastAsia" w:hAnsiTheme="minorEastAsia" w:hint="eastAsia"/>
          <w:sz w:val="22"/>
        </w:rPr>
        <w:t>７</w:t>
      </w:r>
      <w:r w:rsidR="003F4A76" w:rsidRPr="005660DD">
        <w:rPr>
          <w:rFonts w:asciiTheme="minorEastAsia" w:hAnsiTheme="minorEastAsia" w:hint="eastAsia"/>
          <w:sz w:val="22"/>
        </w:rPr>
        <w:t>年度こども朝食堂運営業務委託</w:t>
      </w:r>
      <w:r w:rsidR="00C92695" w:rsidRPr="005660DD">
        <w:rPr>
          <w:rFonts w:asciiTheme="minorEastAsia" w:hAnsiTheme="minorEastAsia" w:hint="eastAsia"/>
          <w:sz w:val="22"/>
        </w:rPr>
        <w:t>仕様書</w:t>
      </w:r>
      <w:r w:rsidR="003F4A76" w:rsidRPr="005660DD">
        <w:rPr>
          <w:rFonts w:asciiTheme="minorEastAsia" w:hAnsiTheme="minorEastAsia" w:hint="eastAsia"/>
          <w:sz w:val="22"/>
        </w:rPr>
        <w:t>（</w:t>
      </w:r>
      <w:r w:rsidR="004369E4" w:rsidRPr="005660DD">
        <w:rPr>
          <w:rFonts w:asciiTheme="minorEastAsia" w:hAnsiTheme="minorEastAsia" w:hint="eastAsia"/>
          <w:sz w:val="22"/>
        </w:rPr>
        <w:t>日根野</w:t>
      </w:r>
      <w:r w:rsidR="003F4A76" w:rsidRPr="005660DD">
        <w:rPr>
          <w:rFonts w:asciiTheme="minorEastAsia" w:hAnsiTheme="minorEastAsia" w:hint="eastAsia"/>
          <w:sz w:val="22"/>
        </w:rPr>
        <w:t>小学校）</w:t>
      </w:r>
    </w:p>
    <w:p w:rsidR="009D7643" w:rsidRPr="005660DD" w:rsidRDefault="009D7643" w:rsidP="00B72582">
      <w:pPr>
        <w:spacing w:line="276" w:lineRule="auto"/>
        <w:rPr>
          <w:rFonts w:asciiTheme="minorEastAsia" w:hAnsiTheme="minorEastAsia"/>
          <w:szCs w:val="21"/>
        </w:rPr>
      </w:pPr>
    </w:p>
    <w:p w:rsidR="00C65810" w:rsidRPr="005660DD" w:rsidRDefault="00C65810" w:rsidP="00781777">
      <w:pPr>
        <w:spacing w:line="276" w:lineRule="auto"/>
        <w:rPr>
          <w:rFonts w:asciiTheme="minorEastAsia" w:hAnsiTheme="minorEastAsia"/>
          <w:szCs w:val="21"/>
        </w:rPr>
      </w:pPr>
      <w:r w:rsidRPr="005660DD">
        <w:rPr>
          <w:rFonts w:asciiTheme="minorEastAsia" w:hAnsiTheme="minorEastAsia" w:hint="eastAsia"/>
          <w:szCs w:val="21"/>
        </w:rPr>
        <w:t>１　業務名</w:t>
      </w:r>
      <w:r w:rsidR="00781777" w:rsidRPr="005660DD">
        <w:rPr>
          <w:rFonts w:asciiTheme="minorEastAsia" w:hAnsiTheme="minorEastAsia" w:hint="eastAsia"/>
          <w:szCs w:val="21"/>
        </w:rPr>
        <w:t xml:space="preserve">　　</w:t>
      </w:r>
      <w:r w:rsidR="00B866D6" w:rsidRPr="005660DD">
        <w:rPr>
          <w:rFonts w:asciiTheme="minorEastAsia" w:hAnsiTheme="minorEastAsia" w:hint="eastAsia"/>
          <w:szCs w:val="21"/>
        </w:rPr>
        <w:t>令和</w:t>
      </w:r>
      <w:r w:rsidR="00E8118E" w:rsidRPr="005660DD">
        <w:rPr>
          <w:rFonts w:asciiTheme="minorEastAsia" w:hAnsiTheme="minorEastAsia" w:hint="eastAsia"/>
          <w:szCs w:val="21"/>
        </w:rPr>
        <w:t>７</w:t>
      </w:r>
      <w:r w:rsidR="001136F4" w:rsidRPr="005660DD">
        <w:rPr>
          <w:rFonts w:asciiTheme="minorEastAsia" w:hAnsiTheme="minorEastAsia" w:hint="eastAsia"/>
          <w:szCs w:val="21"/>
        </w:rPr>
        <w:t>年度</w:t>
      </w:r>
      <w:r w:rsidR="00B36787" w:rsidRPr="005660DD">
        <w:rPr>
          <w:rFonts w:asciiTheme="minorEastAsia" w:hAnsiTheme="minorEastAsia" w:hint="eastAsia"/>
          <w:szCs w:val="21"/>
        </w:rPr>
        <w:t>こども朝食堂</w:t>
      </w:r>
      <w:r w:rsidR="003E4B77" w:rsidRPr="005660DD">
        <w:rPr>
          <w:rFonts w:asciiTheme="minorEastAsia" w:hAnsiTheme="minorEastAsia" w:hint="eastAsia"/>
          <w:szCs w:val="21"/>
        </w:rPr>
        <w:t>運営</w:t>
      </w:r>
      <w:r w:rsidR="00C74ABF" w:rsidRPr="005660DD">
        <w:rPr>
          <w:rFonts w:asciiTheme="minorEastAsia" w:hAnsiTheme="minorEastAsia" w:hint="eastAsia"/>
          <w:szCs w:val="21"/>
        </w:rPr>
        <w:t>業務</w:t>
      </w:r>
      <w:r w:rsidR="00402B94" w:rsidRPr="005660DD">
        <w:rPr>
          <w:rFonts w:asciiTheme="minorEastAsia" w:hAnsiTheme="minorEastAsia" w:hint="eastAsia"/>
          <w:szCs w:val="21"/>
        </w:rPr>
        <w:t>委託</w:t>
      </w:r>
      <w:r w:rsidRPr="005660DD">
        <w:rPr>
          <w:rFonts w:asciiTheme="minorEastAsia" w:hAnsiTheme="minorEastAsia" w:hint="eastAsia"/>
          <w:szCs w:val="21"/>
        </w:rPr>
        <w:t>（</w:t>
      </w:r>
      <w:r w:rsidR="004369E4" w:rsidRPr="005660DD">
        <w:rPr>
          <w:rFonts w:asciiTheme="minorEastAsia" w:hAnsiTheme="minorEastAsia" w:hint="eastAsia"/>
          <w:szCs w:val="21"/>
        </w:rPr>
        <w:t>日根野</w:t>
      </w:r>
      <w:r w:rsidR="00781777" w:rsidRPr="005660DD">
        <w:rPr>
          <w:rFonts w:asciiTheme="minorEastAsia" w:hAnsiTheme="minorEastAsia" w:hint="eastAsia"/>
          <w:szCs w:val="21"/>
        </w:rPr>
        <w:t>小学校）</w:t>
      </w:r>
    </w:p>
    <w:p w:rsidR="00D74F58" w:rsidRPr="005660DD" w:rsidRDefault="009D7643" w:rsidP="00B72582">
      <w:pPr>
        <w:spacing w:line="276" w:lineRule="auto"/>
        <w:rPr>
          <w:rFonts w:asciiTheme="minorEastAsia" w:hAnsiTheme="minorEastAsia"/>
          <w:szCs w:val="21"/>
        </w:rPr>
      </w:pPr>
      <w:r w:rsidRPr="005660DD">
        <w:rPr>
          <w:rFonts w:asciiTheme="minorEastAsia" w:hAnsiTheme="minorEastAsia" w:hint="eastAsia"/>
          <w:szCs w:val="21"/>
        </w:rPr>
        <w:t>２　業務の目的</w:t>
      </w:r>
    </w:p>
    <w:p w:rsidR="00E8118E" w:rsidRPr="005660DD" w:rsidRDefault="00E8118E" w:rsidP="00E8118E">
      <w:pPr>
        <w:spacing w:line="276" w:lineRule="auto"/>
        <w:ind w:leftChars="200" w:left="630" w:hangingChars="100" w:hanging="210"/>
        <w:rPr>
          <w:rFonts w:asciiTheme="minorEastAsia" w:hAnsiTheme="minorEastAsia"/>
          <w:szCs w:val="21"/>
        </w:rPr>
      </w:pPr>
      <w:r w:rsidRPr="005660DD">
        <w:rPr>
          <w:rFonts w:asciiTheme="minorEastAsia" w:hAnsiTheme="minorEastAsia" w:hint="eastAsia"/>
          <w:szCs w:val="21"/>
        </w:rPr>
        <w:t xml:space="preserve">　家庭の事情で朝食を食べずに登校する児童へ食事を提供することにより、その学習や成長を支えつつ、困難な状況にある児童がいる場合には行政等の必要な支援につなぎ、本市のこどもの貧困対策を推進することを目的とする。</w:t>
      </w:r>
    </w:p>
    <w:p w:rsidR="00B53724" w:rsidRPr="005660DD" w:rsidRDefault="003475B3" w:rsidP="00B72582">
      <w:pPr>
        <w:spacing w:line="276" w:lineRule="auto"/>
        <w:rPr>
          <w:rFonts w:asciiTheme="minorEastAsia" w:hAnsiTheme="minorEastAsia"/>
          <w:szCs w:val="21"/>
        </w:rPr>
      </w:pPr>
      <w:r w:rsidRPr="005660DD">
        <w:rPr>
          <w:rFonts w:asciiTheme="minorEastAsia" w:hAnsiTheme="minorEastAsia" w:hint="eastAsia"/>
          <w:szCs w:val="21"/>
        </w:rPr>
        <w:t>３</w:t>
      </w:r>
      <w:r w:rsidR="00842722" w:rsidRPr="005660DD">
        <w:rPr>
          <w:rFonts w:asciiTheme="minorEastAsia" w:hAnsiTheme="minorEastAsia" w:hint="eastAsia"/>
          <w:szCs w:val="21"/>
        </w:rPr>
        <w:t xml:space="preserve">　</w:t>
      </w:r>
      <w:r w:rsidR="00B53724" w:rsidRPr="005660DD">
        <w:rPr>
          <w:rFonts w:asciiTheme="minorEastAsia" w:hAnsiTheme="minorEastAsia" w:hint="eastAsia"/>
          <w:szCs w:val="21"/>
        </w:rPr>
        <w:t xml:space="preserve">業務内容　　</w:t>
      </w:r>
      <w:r w:rsidR="005C7BEB" w:rsidRPr="005660DD">
        <w:rPr>
          <w:rFonts w:asciiTheme="minorEastAsia" w:hAnsiTheme="minorEastAsia" w:hint="eastAsia"/>
          <w:szCs w:val="21"/>
        </w:rPr>
        <w:t xml:space="preserve">　　　</w:t>
      </w:r>
      <w:r w:rsidR="005660DD" w:rsidRPr="005660DD">
        <w:rPr>
          <w:rFonts w:asciiTheme="minorEastAsia" w:hAnsiTheme="minorEastAsia" w:hint="eastAsia"/>
          <w:szCs w:val="21"/>
        </w:rPr>
        <w:t>小学校</w:t>
      </w:r>
      <w:r w:rsidR="00B53724" w:rsidRPr="005660DD">
        <w:rPr>
          <w:rFonts w:asciiTheme="minorEastAsia" w:hAnsiTheme="minorEastAsia" w:hint="eastAsia"/>
          <w:szCs w:val="21"/>
        </w:rPr>
        <w:t>に</w:t>
      </w:r>
      <w:r w:rsidR="00B72582" w:rsidRPr="005660DD">
        <w:rPr>
          <w:rFonts w:asciiTheme="minorEastAsia" w:hAnsiTheme="minorEastAsia" w:hint="eastAsia"/>
          <w:szCs w:val="21"/>
        </w:rPr>
        <w:t>おい</w:t>
      </w:r>
      <w:r w:rsidR="00C65810" w:rsidRPr="005660DD">
        <w:rPr>
          <w:rFonts w:asciiTheme="minorEastAsia" w:hAnsiTheme="minorEastAsia" w:hint="eastAsia"/>
          <w:szCs w:val="21"/>
        </w:rPr>
        <w:t>て始業</w:t>
      </w:r>
      <w:r w:rsidR="00B53724" w:rsidRPr="005660DD">
        <w:rPr>
          <w:rFonts w:asciiTheme="minorEastAsia" w:hAnsiTheme="minorEastAsia" w:hint="eastAsia"/>
          <w:szCs w:val="21"/>
        </w:rPr>
        <w:t>前の時間帯に児童へ朝食を提供する。</w:t>
      </w:r>
    </w:p>
    <w:p w:rsidR="00842722" w:rsidRPr="005660DD" w:rsidRDefault="003475B3" w:rsidP="00B72582">
      <w:pPr>
        <w:spacing w:line="276" w:lineRule="auto"/>
        <w:rPr>
          <w:rFonts w:asciiTheme="minorEastAsia" w:hAnsiTheme="minorEastAsia"/>
          <w:szCs w:val="21"/>
        </w:rPr>
      </w:pPr>
      <w:r w:rsidRPr="005660DD">
        <w:rPr>
          <w:rFonts w:asciiTheme="minorEastAsia" w:hAnsiTheme="minorEastAsia" w:hint="eastAsia"/>
          <w:szCs w:val="21"/>
        </w:rPr>
        <w:t>４</w:t>
      </w:r>
      <w:r w:rsidR="00984805" w:rsidRPr="005660DD">
        <w:rPr>
          <w:rFonts w:asciiTheme="minorEastAsia" w:hAnsiTheme="minorEastAsia" w:hint="eastAsia"/>
          <w:szCs w:val="21"/>
        </w:rPr>
        <w:t xml:space="preserve">　</w:t>
      </w:r>
      <w:r w:rsidR="00842722" w:rsidRPr="005660DD">
        <w:rPr>
          <w:rFonts w:asciiTheme="minorEastAsia" w:hAnsiTheme="minorEastAsia" w:hint="eastAsia"/>
          <w:szCs w:val="21"/>
        </w:rPr>
        <w:t>場所</w:t>
      </w:r>
      <w:r w:rsidR="00B36787" w:rsidRPr="005660DD">
        <w:rPr>
          <w:rFonts w:asciiTheme="minorEastAsia" w:hAnsiTheme="minorEastAsia" w:hint="eastAsia"/>
          <w:szCs w:val="21"/>
        </w:rPr>
        <w:t xml:space="preserve">　</w:t>
      </w:r>
      <w:r w:rsidR="00407B41" w:rsidRPr="005660DD">
        <w:rPr>
          <w:rFonts w:asciiTheme="minorEastAsia" w:hAnsiTheme="minorEastAsia" w:hint="eastAsia"/>
          <w:szCs w:val="21"/>
        </w:rPr>
        <w:t xml:space="preserve">　　</w:t>
      </w:r>
      <w:r w:rsidR="00B72582" w:rsidRPr="005660DD">
        <w:rPr>
          <w:rFonts w:asciiTheme="minorEastAsia" w:hAnsiTheme="minorEastAsia" w:hint="eastAsia"/>
          <w:szCs w:val="21"/>
        </w:rPr>
        <w:t xml:space="preserve">　</w:t>
      </w:r>
      <w:r w:rsidR="005C7BEB" w:rsidRPr="005660DD">
        <w:rPr>
          <w:rFonts w:asciiTheme="minorEastAsia" w:hAnsiTheme="minorEastAsia" w:hint="eastAsia"/>
          <w:szCs w:val="21"/>
        </w:rPr>
        <w:t xml:space="preserve">　　　</w:t>
      </w:r>
      <w:r w:rsidR="00BD4537">
        <w:rPr>
          <w:rFonts w:asciiTheme="minorEastAsia" w:hAnsiTheme="minorEastAsia" w:hint="eastAsia"/>
          <w:szCs w:val="21"/>
        </w:rPr>
        <w:t>小学校　家庭科室</w:t>
      </w:r>
    </w:p>
    <w:p w:rsidR="00452B88" w:rsidRPr="005660DD" w:rsidRDefault="003475B3" w:rsidP="00452B88">
      <w:pPr>
        <w:spacing w:line="276" w:lineRule="auto"/>
        <w:rPr>
          <w:rFonts w:asciiTheme="minorEastAsia" w:hAnsiTheme="minorEastAsia"/>
          <w:szCs w:val="21"/>
        </w:rPr>
      </w:pPr>
      <w:r w:rsidRPr="005660DD">
        <w:rPr>
          <w:rFonts w:asciiTheme="minorEastAsia" w:hAnsiTheme="minorEastAsia" w:hint="eastAsia"/>
          <w:szCs w:val="21"/>
        </w:rPr>
        <w:t>５</w:t>
      </w:r>
      <w:r w:rsidR="00C21561" w:rsidRPr="005660DD">
        <w:rPr>
          <w:rFonts w:asciiTheme="minorEastAsia" w:hAnsiTheme="minorEastAsia" w:hint="eastAsia"/>
          <w:szCs w:val="21"/>
        </w:rPr>
        <w:t xml:space="preserve">　</w:t>
      </w:r>
      <w:r w:rsidR="00402B94" w:rsidRPr="005660DD">
        <w:rPr>
          <w:rFonts w:asciiTheme="minorEastAsia" w:hAnsiTheme="minorEastAsia" w:hint="eastAsia"/>
          <w:szCs w:val="21"/>
        </w:rPr>
        <w:t>履行</w:t>
      </w:r>
      <w:r w:rsidR="00984805" w:rsidRPr="005660DD">
        <w:rPr>
          <w:rFonts w:asciiTheme="minorEastAsia" w:hAnsiTheme="minorEastAsia" w:hint="eastAsia"/>
          <w:szCs w:val="21"/>
        </w:rPr>
        <w:t>期間</w:t>
      </w:r>
      <w:r w:rsidR="005C7BEB" w:rsidRPr="005660DD">
        <w:rPr>
          <w:rFonts w:asciiTheme="minorEastAsia" w:hAnsiTheme="minorEastAsia" w:hint="eastAsia"/>
          <w:szCs w:val="21"/>
        </w:rPr>
        <w:t xml:space="preserve">　　</w:t>
      </w:r>
      <w:r w:rsidR="005660DD">
        <w:rPr>
          <w:rFonts w:asciiTheme="minorEastAsia" w:hAnsiTheme="minorEastAsia" w:hint="eastAsia"/>
          <w:szCs w:val="21"/>
        </w:rPr>
        <w:t xml:space="preserve">　　　</w:t>
      </w:r>
      <w:r w:rsidR="005660DD" w:rsidRPr="005660DD">
        <w:rPr>
          <w:rFonts w:asciiTheme="minorEastAsia" w:hAnsiTheme="minorEastAsia" w:hint="eastAsia"/>
          <w:szCs w:val="21"/>
        </w:rPr>
        <w:t>契約日</w:t>
      </w:r>
      <w:r w:rsidR="008F32BA" w:rsidRPr="005660DD">
        <w:rPr>
          <w:rFonts w:asciiTheme="minorEastAsia" w:hAnsiTheme="minorEastAsia" w:hint="eastAsia"/>
          <w:szCs w:val="21"/>
        </w:rPr>
        <w:t>から</w:t>
      </w:r>
      <w:r w:rsidR="00383E9B" w:rsidRPr="005660DD">
        <w:rPr>
          <w:rFonts w:asciiTheme="minorEastAsia" w:hAnsiTheme="minorEastAsia" w:hint="eastAsia"/>
          <w:szCs w:val="21"/>
        </w:rPr>
        <w:t>令和</w:t>
      </w:r>
      <w:r w:rsidR="00A066E7" w:rsidRPr="005660DD">
        <w:rPr>
          <w:rFonts w:asciiTheme="minorEastAsia" w:hAnsiTheme="minorEastAsia" w:hint="eastAsia"/>
          <w:szCs w:val="21"/>
        </w:rPr>
        <w:t>８</w:t>
      </w:r>
      <w:r w:rsidR="008F32BA" w:rsidRPr="005660DD">
        <w:rPr>
          <w:rFonts w:asciiTheme="minorEastAsia" w:hAnsiTheme="minorEastAsia" w:hint="eastAsia"/>
          <w:szCs w:val="21"/>
        </w:rPr>
        <w:t>年</w:t>
      </w:r>
      <w:r w:rsidR="008F15A4" w:rsidRPr="005660DD">
        <w:rPr>
          <w:rFonts w:asciiTheme="minorEastAsia" w:hAnsiTheme="minorEastAsia" w:hint="eastAsia"/>
          <w:szCs w:val="21"/>
        </w:rPr>
        <w:t>３</w:t>
      </w:r>
      <w:r w:rsidR="008F32BA" w:rsidRPr="005660DD">
        <w:rPr>
          <w:rFonts w:asciiTheme="minorEastAsia" w:hAnsiTheme="minorEastAsia" w:hint="eastAsia"/>
          <w:szCs w:val="21"/>
        </w:rPr>
        <w:t>月</w:t>
      </w:r>
      <w:r w:rsidR="008F15A4" w:rsidRPr="005660DD">
        <w:rPr>
          <w:rFonts w:asciiTheme="minorEastAsia" w:hAnsiTheme="minorEastAsia" w:hint="eastAsia"/>
          <w:szCs w:val="21"/>
        </w:rPr>
        <w:t>３１</w:t>
      </w:r>
      <w:r w:rsidR="008F32BA" w:rsidRPr="005660DD">
        <w:rPr>
          <w:rFonts w:asciiTheme="minorEastAsia" w:hAnsiTheme="minorEastAsia" w:hint="eastAsia"/>
          <w:szCs w:val="21"/>
        </w:rPr>
        <w:t>日まで</w:t>
      </w:r>
    </w:p>
    <w:p w:rsidR="008F32BA" w:rsidRPr="005660DD" w:rsidRDefault="00D91116" w:rsidP="00781777">
      <w:pPr>
        <w:spacing w:line="276" w:lineRule="auto"/>
        <w:rPr>
          <w:rFonts w:asciiTheme="minorEastAsia" w:hAnsiTheme="minorEastAsia"/>
          <w:szCs w:val="21"/>
          <w:u w:val="single"/>
        </w:rPr>
      </w:pPr>
      <w:r w:rsidRPr="005660DD">
        <w:rPr>
          <w:rFonts w:asciiTheme="minorEastAsia" w:hAnsiTheme="minorEastAsia" w:hint="eastAsia"/>
          <w:szCs w:val="21"/>
        </w:rPr>
        <w:t>６</w:t>
      </w:r>
      <w:r w:rsidR="00984805" w:rsidRPr="005660DD">
        <w:rPr>
          <w:rFonts w:asciiTheme="minorEastAsia" w:hAnsiTheme="minorEastAsia" w:hint="eastAsia"/>
          <w:szCs w:val="21"/>
        </w:rPr>
        <w:t xml:space="preserve">　</w:t>
      </w:r>
      <w:r w:rsidR="008F32BA" w:rsidRPr="005660DD">
        <w:rPr>
          <w:rFonts w:asciiTheme="minorEastAsia" w:hAnsiTheme="minorEastAsia" w:hint="eastAsia"/>
          <w:szCs w:val="21"/>
        </w:rPr>
        <w:t>食堂の開設曜日・</w:t>
      </w:r>
      <w:r w:rsidR="00984805" w:rsidRPr="005660DD">
        <w:rPr>
          <w:rFonts w:asciiTheme="minorEastAsia" w:hAnsiTheme="minorEastAsia" w:hint="eastAsia"/>
          <w:szCs w:val="21"/>
        </w:rPr>
        <w:t>時間</w:t>
      </w:r>
      <w:r w:rsidR="00781777" w:rsidRPr="005660DD">
        <w:rPr>
          <w:rFonts w:asciiTheme="minorEastAsia" w:hAnsiTheme="minorEastAsia" w:hint="eastAsia"/>
          <w:szCs w:val="21"/>
        </w:rPr>
        <w:t xml:space="preserve">　　</w:t>
      </w:r>
      <w:r w:rsidR="008F32BA" w:rsidRPr="005660DD">
        <w:rPr>
          <w:rFonts w:asciiTheme="minorEastAsia" w:hAnsiTheme="minorEastAsia" w:hint="eastAsia"/>
          <w:szCs w:val="21"/>
        </w:rPr>
        <w:t xml:space="preserve">　</w:t>
      </w:r>
      <w:r w:rsidR="00692871" w:rsidRPr="005660DD">
        <w:rPr>
          <w:rFonts w:asciiTheme="minorEastAsia" w:hAnsiTheme="minorEastAsia" w:hint="eastAsia"/>
          <w:szCs w:val="21"/>
        </w:rPr>
        <w:t>基本として</w:t>
      </w:r>
      <w:r w:rsidR="008F32BA" w:rsidRPr="005660DD">
        <w:rPr>
          <w:rFonts w:asciiTheme="minorEastAsia" w:hAnsiTheme="minorEastAsia" w:hint="eastAsia"/>
          <w:szCs w:val="21"/>
        </w:rPr>
        <w:t>週</w:t>
      </w:r>
      <w:r w:rsidR="008F15A4" w:rsidRPr="005660DD">
        <w:rPr>
          <w:rFonts w:asciiTheme="minorEastAsia" w:hAnsiTheme="minorEastAsia" w:hint="eastAsia"/>
          <w:szCs w:val="21"/>
        </w:rPr>
        <w:t>２</w:t>
      </w:r>
      <w:r w:rsidR="008F32BA" w:rsidRPr="005660DD">
        <w:rPr>
          <w:rFonts w:asciiTheme="minorEastAsia" w:hAnsiTheme="minorEastAsia" w:hint="eastAsia"/>
          <w:szCs w:val="21"/>
        </w:rPr>
        <w:t>回</w:t>
      </w:r>
      <w:r w:rsidR="005660DD" w:rsidRPr="005660DD">
        <w:rPr>
          <w:rFonts w:asciiTheme="minorEastAsia" w:hAnsiTheme="minorEastAsia" w:hint="eastAsia"/>
          <w:szCs w:val="21"/>
        </w:rPr>
        <w:t>実施（実施曜日については契約後学校と調整）</w:t>
      </w:r>
    </w:p>
    <w:p w:rsidR="00984805" w:rsidRPr="005660DD" w:rsidRDefault="008F32BA" w:rsidP="00781777">
      <w:pPr>
        <w:spacing w:line="276" w:lineRule="auto"/>
        <w:ind w:firstLineChars="1500" w:firstLine="3150"/>
        <w:rPr>
          <w:rFonts w:asciiTheme="minorEastAsia" w:hAnsiTheme="minorEastAsia"/>
          <w:szCs w:val="21"/>
        </w:rPr>
      </w:pPr>
      <w:r w:rsidRPr="005660DD">
        <w:rPr>
          <w:rFonts w:asciiTheme="minorEastAsia" w:hAnsiTheme="minorEastAsia" w:hint="eastAsia"/>
          <w:szCs w:val="21"/>
        </w:rPr>
        <w:t>午前</w:t>
      </w:r>
      <w:r w:rsidR="00A5061D" w:rsidRPr="005660DD">
        <w:rPr>
          <w:rFonts w:asciiTheme="minorEastAsia" w:hAnsiTheme="minorEastAsia" w:hint="eastAsia"/>
          <w:szCs w:val="21"/>
        </w:rPr>
        <w:t>７</w:t>
      </w:r>
      <w:r w:rsidRPr="005660DD">
        <w:rPr>
          <w:rFonts w:asciiTheme="minorEastAsia" w:hAnsiTheme="minorEastAsia" w:hint="eastAsia"/>
          <w:szCs w:val="21"/>
        </w:rPr>
        <w:t>時</w:t>
      </w:r>
      <w:r w:rsidR="00A5061D" w:rsidRPr="005660DD">
        <w:rPr>
          <w:rFonts w:asciiTheme="minorEastAsia" w:hAnsiTheme="minorEastAsia" w:hint="eastAsia"/>
          <w:szCs w:val="21"/>
        </w:rPr>
        <w:t>５０</w:t>
      </w:r>
      <w:r w:rsidRPr="005660DD">
        <w:rPr>
          <w:rFonts w:asciiTheme="minorEastAsia" w:hAnsiTheme="minorEastAsia" w:hint="eastAsia"/>
          <w:szCs w:val="21"/>
        </w:rPr>
        <w:t>分から</w:t>
      </w:r>
      <w:r w:rsidR="00F961FC" w:rsidRPr="005660DD">
        <w:rPr>
          <w:rFonts w:asciiTheme="minorEastAsia" w:hAnsiTheme="minorEastAsia" w:hint="eastAsia"/>
          <w:szCs w:val="21"/>
        </w:rPr>
        <w:t>午前</w:t>
      </w:r>
      <w:r w:rsidR="00A5061D" w:rsidRPr="005660DD">
        <w:rPr>
          <w:rFonts w:asciiTheme="minorEastAsia" w:hAnsiTheme="minorEastAsia" w:hint="eastAsia"/>
          <w:szCs w:val="21"/>
        </w:rPr>
        <w:t>８</w:t>
      </w:r>
      <w:r w:rsidRPr="005660DD">
        <w:rPr>
          <w:rFonts w:asciiTheme="minorEastAsia" w:hAnsiTheme="minorEastAsia" w:hint="eastAsia"/>
          <w:szCs w:val="21"/>
        </w:rPr>
        <w:t>時</w:t>
      </w:r>
      <w:r w:rsidR="009A7E48" w:rsidRPr="005660DD">
        <w:rPr>
          <w:rFonts w:asciiTheme="minorEastAsia" w:hAnsiTheme="minorEastAsia" w:hint="eastAsia"/>
          <w:szCs w:val="21"/>
        </w:rPr>
        <w:t>１５</w:t>
      </w:r>
      <w:r w:rsidRPr="005660DD">
        <w:rPr>
          <w:rFonts w:asciiTheme="minorEastAsia" w:hAnsiTheme="minorEastAsia" w:hint="eastAsia"/>
          <w:szCs w:val="21"/>
        </w:rPr>
        <w:t>分まで</w:t>
      </w:r>
    </w:p>
    <w:p w:rsidR="00641DF6" w:rsidRPr="005660DD" w:rsidRDefault="008F32BA" w:rsidP="00781777">
      <w:pPr>
        <w:spacing w:line="276" w:lineRule="auto"/>
        <w:ind w:firstLineChars="700" w:firstLine="1470"/>
        <w:rPr>
          <w:rFonts w:asciiTheme="minorEastAsia" w:hAnsiTheme="minorEastAsia"/>
          <w:szCs w:val="21"/>
        </w:rPr>
      </w:pPr>
      <w:r w:rsidRPr="005660DD">
        <w:rPr>
          <w:rFonts w:asciiTheme="minorEastAsia" w:hAnsiTheme="minorEastAsia" w:hint="eastAsia"/>
          <w:szCs w:val="21"/>
        </w:rPr>
        <w:t xml:space="preserve">　　　　　　　　児童の退室時間　最終</w:t>
      </w:r>
      <w:r w:rsidR="00A5061D" w:rsidRPr="005660DD">
        <w:rPr>
          <w:rFonts w:asciiTheme="minorEastAsia" w:hAnsiTheme="minorEastAsia" w:hint="eastAsia"/>
          <w:szCs w:val="21"/>
        </w:rPr>
        <w:t>８</w:t>
      </w:r>
      <w:r w:rsidRPr="005660DD">
        <w:rPr>
          <w:rFonts w:asciiTheme="minorEastAsia" w:hAnsiTheme="minorEastAsia" w:hint="eastAsia"/>
          <w:szCs w:val="21"/>
        </w:rPr>
        <w:t>：</w:t>
      </w:r>
      <w:r w:rsidR="009A7E48" w:rsidRPr="005660DD">
        <w:rPr>
          <w:rFonts w:asciiTheme="minorEastAsia" w:hAnsiTheme="minorEastAsia" w:hint="eastAsia"/>
          <w:szCs w:val="21"/>
        </w:rPr>
        <w:t>１５</w:t>
      </w:r>
      <w:r w:rsidR="00A5061D" w:rsidRPr="005660DD">
        <w:rPr>
          <w:rFonts w:asciiTheme="minorEastAsia" w:hAnsiTheme="minorEastAsia" w:hint="eastAsia"/>
          <w:szCs w:val="21"/>
        </w:rPr>
        <w:t xml:space="preserve">　</w:t>
      </w:r>
      <w:r w:rsidRPr="005660DD">
        <w:rPr>
          <w:rFonts w:asciiTheme="minorEastAsia" w:hAnsiTheme="minorEastAsia" w:hint="eastAsia"/>
          <w:szCs w:val="21"/>
        </w:rPr>
        <w:t>※</w:t>
      </w:r>
      <w:r w:rsidR="00F961FC" w:rsidRPr="005660DD">
        <w:rPr>
          <w:rFonts w:asciiTheme="minorEastAsia" w:hAnsiTheme="minorEastAsia" w:hint="eastAsia"/>
          <w:szCs w:val="21"/>
        </w:rPr>
        <w:t>始業</w:t>
      </w:r>
      <w:r w:rsidR="00641DF6" w:rsidRPr="005660DD">
        <w:rPr>
          <w:rFonts w:asciiTheme="minorEastAsia" w:hAnsiTheme="minorEastAsia" w:hint="eastAsia"/>
          <w:szCs w:val="21"/>
        </w:rPr>
        <w:t>時間</w:t>
      </w:r>
      <w:r w:rsidR="00F961FC" w:rsidRPr="005660DD">
        <w:rPr>
          <w:rFonts w:asciiTheme="minorEastAsia" w:hAnsiTheme="minorEastAsia" w:hint="eastAsia"/>
          <w:szCs w:val="21"/>
        </w:rPr>
        <w:t>（</w:t>
      </w:r>
      <w:r w:rsidR="00A5061D" w:rsidRPr="005660DD">
        <w:rPr>
          <w:rFonts w:asciiTheme="minorEastAsia" w:hAnsiTheme="minorEastAsia" w:hint="eastAsia"/>
          <w:szCs w:val="21"/>
        </w:rPr>
        <w:t>８</w:t>
      </w:r>
      <w:r w:rsidR="00F961FC" w:rsidRPr="005660DD">
        <w:rPr>
          <w:rFonts w:asciiTheme="minorEastAsia" w:hAnsiTheme="minorEastAsia" w:hint="eastAsia"/>
          <w:szCs w:val="21"/>
        </w:rPr>
        <w:t>：</w:t>
      </w:r>
      <w:r w:rsidR="009A7E48" w:rsidRPr="005660DD">
        <w:rPr>
          <w:rFonts w:asciiTheme="minorEastAsia" w:hAnsiTheme="minorEastAsia" w:hint="eastAsia"/>
          <w:szCs w:val="21"/>
        </w:rPr>
        <w:t>２０</w:t>
      </w:r>
      <w:r w:rsidR="00F961FC" w:rsidRPr="005660DD">
        <w:rPr>
          <w:rFonts w:asciiTheme="minorEastAsia" w:hAnsiTheme="minorEastAsia" w:hint="eastAsia"/>
          <w:szCs w:val="21"/>
        </w:rPr>
        <w:t>）</w:t>
      </w:r>
    </w:p>
    <w:p w:rsidR="00984805" w:rsidRPr="005660DD" w:rsidRDefault="00D91116" w:rsidP="00B72582">
      <w:pPr>
        <w:spacing w:line="276" w:lineRule="auto"/>
        <w:rPr>
          <w:rFonts w:asciiTheme="minorEastAsia" w:hAnsiTheme="minorEastAsia"/>
          <w:szCs w:val="21"/>
        </w:rPr>
      </w:pPr>
      <w:r w:rsidRPr="005660DD">
        <w:rPr>
          <w:rFonts w:asciiTheme="minorEastAsia" w:hAnsiTheme="minorEastAsia" w:hint="eastAsia"/>
          <w:szCs w:val="21"/>
        </w:rPr>
        <w:t>７</w:t>
      </w:r>
      <w:r w:rsidR="006B19D1" w:rsidRPr="005660DD">
        <w:rPr>
          <w:rFonts w:asciiTheme="minorEastAsia" w:hAnsiTheme="minorEastAsia" w:hint="eastAsia"/>
          <w:szCs w:val="21"/>
        </w:rPr>
        <w:t xml:space="preserve">　提供食数　　</w:t>
      </w:r>
      <w:r w:rsidR="005C7BEB" w:rsidRPr="005660DD">
        <w:rPr>
          <w:rFonts w:asciiTheme="minorEastAsia" w:hAnsiTheme="minorEastAsia" w:hint="eastAsia"/>
          <w:szCs w:val="21"/>
        </w:rPr>
        <w:t xml:space="preserve">　　　</w:t>
      </w:r>
      <w:r w:rsidR="00D352F7" w:rsidRPr="005660DD">
        <w:rPr>
          <w:rFonts w:asciiTheme="minorEastAsia" w:hAnsiTheme="minorEastAsia" w:hint="eastAsia"/>
          <w:szCs w:val="21"/>
        </w:rPr>
        <w:t>１回あたり</w:t>
      </w:r>
      <w:r w:rsidR="00076470">
        <w:rPr>
          <w:rFonts w:asciiTheme="minorEastAsia" w:hAnsiTheme="minorEastAsia" w:hint="eastAsia"/>
          <w:szCs w:val="21"/>
        </w:rPr>
        <w:t>１２０</w:t>
      </w:r>
      <w:r w:rsidR="006B19D1" w:rsidRPr="005660DD">
        <w:rPr>
          <w:rFonts w:asciiTheme="minorEastAsia" w:hAnsiTheme="minorEastAsia" w:hint="eastAsia"/>
          <w:szCs w:val="21"/>
        </w:rPr>
        <w:t>食</w:t>
      </w:r>
      <w:r w:rsidR="009D7643" w:rsidRPr="005660DD">
        <w:rPr>
          <w:rFonts w:asciiTheme="minorEastAsia" w:hAnsiTheme="minorEastAsia" w:hint="eastAsia"/>
          <w:szCs w:val="21"/>
        </w:rPr>
        <w:t>程度</w:t>
      </w:r>
      <w:r w:rsidR="00076470">
        <w:rPr>
          <w:rFonts w:asciiTheme="minorEastAsia" w:hAnsiTheme="minorEastAsia" w:hint="eastAsia"/>
          <w:szCs w:val="21"/>
        </w:rPr>
        <w:t>（学年により</w:t>
      </w:r>
      <w:r w:rsidR="00894122">
        <w:rPr>
          <w:rFonts w:asciiTheme="minorEastAsia" w:hAnsiTheme="minorEastAsia" w:hint="eastAsia"/>
          <w:szCs w:val="21"/>
        </w:rPr>
        <w:t>分散して実施）</w:t>
      </w:r>
    </w:p>
    <w:p w:rsidR="006B19D1" w:rsidRPr="005660DD" w:rsidRDefault="00D91116" w:rsidP="00B72582">
      <w:pPr>
        <w:spacing w:line="276" w:lineRule="auto"/>
        <w:rPr>
          <w:rFonts w:asciiTheme="minorEastAsia" w:hAnsiTheme="minorEastAsia"/>
          <w:szCs w:val="21"/>
        </w:rPr>
      </w:pPr>
      <w:r w:rsidRPr="005660DD">
        <w:rPr>
          <w:rFonts w:asciiTheme="minorEastAsia" w:hAnsiTheme="minorEastAsia" w:hint="eastAsia"/>
          <w:szCs w:val="21"/>
        </w:rPr>
        <w:t>８</w:t>
      </w:r>
      <w:r w:rsidR="006B19D1" w:rsidRPr="005660DD">
        <w:rPr>
          <w:rFonts w:asciiTheme="minorEastAsia" w:hAnsiTheme="minorEastAsia" w:hint="eastAsia"/>
          <w:szCs w:val="21"/>
        </w:rPr>
        <w:t xml:space="preserve">　</w:t>
      </w:r>
      <w:r w:rsidR="005C7BEB" w:rsidRPr="005660DD">
        <w:rPr>
          <w:rFonts w:asciiTheme="minorEastAsia" w:hAnsiTheme="minorEastAsia" w:hint="eastAsia"/>
          <w:szCs w:val="21"/>
        </w:rPr>
        <w:t>児童の</w:t>
      </w:r>
      <w:r w:rsidR="006B19D1" w:rsidRPr="005660DD">
        <w:rPr>
          <w:rFonts w:asciiTheme="minorEastAsia" w:hAnsiTheme="minorEastAsia" w:hint="eastAsia"/>
          <w:szCs w:val="21"/>
        </w:rPr>
        <w:t>参加方法</w:t>
      </w:r>
      <w:r w:rsidR="005C7BEB" w:rsidRPr="005660DD">
        <w:rPr>
          <w:rFonts w:asciiTheme="minorEastAsia" w:hAnsiTheme="minorEastAsia" w:hint="eastAsia"/>
          <w:szCs w:val="21"/>
        </w:rPr>
        <w:t xml:space="preserve">　</w:t>
      </w:r>
      <w:r w:rsidR="006B19D1" w:rsidRPr="005660DD">
        <w:rPr>
          <w:rFonts w:asciiTheme="minorEastAsia" w:hAnsiTheme="minorEastAsia" w:hint="eastAsia"/>
          <w:szCs w:val="21"/>
        </w:rPr>
        <w:t xml:space="preserve">　事前申込は不要（自由参加）とする。</w:t>
      </w:r>
    </w:p>
    <w:p w:rsidR="00402B94" w:rsidRPr="005660DD" w:rsidRDefault="00402B94" w:rsidP="00B72582">
      <w:pPr>
        <w:spacing w:line="276" w:lineRule="auto"/>
        <w:rPr>
          <w:rFonts w:asciiTheme="minorEastAsia" w:hAnsiTheme="minorEastAsia"/>
          <w:szCs w:val="21"/>
        </w:rPr>
      </w:pPr>
      <w:r w:rsidRPr="005660DD">
        <w:rPr>
          <w:rFonts w:asciiTheme="minorEastAsia" w:hAnsiTheme="minorEastAsia" w:hint="eastAsia"/>
          <w:szCs w:val="21"/>
        </w:rPr>
        <w:t>９　費用の徴収　　　　無料とする。</w:t>
      </w:r>
    </w:p>
    <w:p w:rsidR="00341C69" w:rsidRPr="005660DD" w:rsidRDefault="00341C69" w:rsidP="00B72582">
      <w:pPr>
        <w:spacing w:line="276" w:lineRule="auto"/>
        <w:rPr>
          <w:rFonts w:asciiTheme="minorEastAsia" w:hAnsiTheme="minorEastAsia"/>
          <w:szCs w:val="21"/>
        </w:rPr>
      </w:pPr>
      <w:r w:rsidRPr="005660DD">
        <w:rPr>
          <w:rFonts w:asciiTheme="minorEastAsia" w:hAnsiTheme="minorEastAsia" w:hint="eastAsia"/>
          <w:szCs w:val="21"/>
        </w:rPr>
        <w:t>10　食事</w:t>
      </w:r>
      <w:r w:rsidR="00160510" w:rsidRPr="005660DD">
        <w:rPr>
          <w:rFonts w:asciiTheme="minorEastAsia" w:hAnsiTheme="minorEastAsia" w:hint="eastAsia"/>
          <w:szCs w:val="21"/>
        </w:rPr>
        <w:t>の調理・提供及び衛生管理</w:t>
      </w:r>
      <w:r w:rsidRPr="005660DD">
        <w:rPr>
          <w:rFonts w:asciiTheme="minorEastAsia" w:hAnsiTheme="minorEastAsia" w:hint="eastAsia"/>
          <w:szCs w:val="21"/>
        </w:rPr>
        <w:t>について</w:t>
      </w:r>
    </w:p>
    <w:p w:rsidR="00341C69" w:rsidRPr="005660DD" w:rsidRDefault="00341C69" w:rsidP="00341C69">
      <w:pPr>
        <w:spacing w:line="276" w:lineRule="auto"/>
        <w:ind w:firstLineChars="100" w:firstLine="210"/>
        <w:rPr>
          <w:rFonts w:asciiTheme="minorEastAsia" w:hAnsiTheme="minorEastAsia"/>
          <w:szCs w:val="21"/>
        </w:rPr>
      </w:pPr>
      <w:r w:rsidRPr="005660DD">
        <w:rPr>
          <w:rFonts w:asciiTheme="minorEastAsia" w:hAnsiTheme="minorEastAsia" w:hint="eastAsia"/>
          <w:szCs w:val="21"/>
        </w:rPr>
        <w:t>（１）次のいずれかの方法により提供すること。</w:t>
      </w:r>
    </w:p>
    <w:p w:rsidR="00341C69" w:rsidRPr="005660DD" w:rsidRDefault="00341C69" w:rsidP="00341C69">
      <w:pPr>
        <w:spacing w:line="276" w:lineRule="auto"/>
        <w:ind w:firstLineChars="300" w:firstLine="630"/>
        <w:rPr>
          <w:rFonts w:asciiTheme="minorEastAsia" w:hAnsiTheme="minorEastAsia"/>
          <w:szCs w:val="21"/>
        </w:rPr>
      </w:pPr>
      <w:r w:rsidRPr="005660DD">
        <w:rPr>
          <w:rFonts w:asciiTheme="minorEastAsia" w:hAnsiTheme="minorEastAsia" w:hint="eastAsia"/>
          <w:szCs w:val="21"/>
        </w:rPr>
        <w:t>①当日その場で調理したものを提供する。</w:t>
      </w:r>
    </w:p>
    <w:p w:rsidR="00341C69" w:rsidRPr="005660DD" w:rsidRDefault="00341C69" w:rsidP="00341C69">
      <w:pPr>
        <w:spacing w:line="276" w:lineRule="auto"/>
        <w:ind w:firstLineChars="300" w:firstLine="630"/>
        <w:rPr>
          <w:rFonts w:asciiTheme="minorEastAsia" w:hAnsiTheme="minorEastAsia"/>
          <w:szCs w:val="21"/>
        </w:rPr>
      </w:pPr>
      <w:r w:rsidRPr="005660DD">
        <w:rPr>
          <w:rFonts w:asciiTheme="minorEastAsia" w:hAnsiTheme="minorEastAsia" w:hint="eastAsia"/>
          <w:szCs w:val="21"/>
        </w:rPr>
        <w:t>②総菜製造業の許可を受けた事業者にて調理されたものを調達して提供する。</w:t>
      </w:r>
    </w:p>
    <w:p w:rsidR="00341C69" w:rsidRPr="005660DD" w:rsidRDefault="00341C69" w:rsidP="00B72582">
      <w:pPr>
        <w:spacing w:line="276" w:lineRule="auto"/>
        <w:rPr>
          <w:rFonts w:asciiTheme="minorEastAsia" w:hAnsiTheme="minorEastAsia"/>
          <w:szCs w:val="21"/>
        </w:rPr>
      </w:pPr>
      <w:r w:rsidRPr="005660DD">
        <w:rPr>
          <w:rFonts w:asciiTheme="minorEastAsia" w:hAnsiTheme="minorEastAsia" w:hint="eastAsia"/>
          <w:szCs w:val="21"/>
        </w:rPr>
        <w:t xml:space="preserve">　（２）</w:t>
      </w:r>
      <w:r w:rsidR="006177A0" w:rsidRPr="005660DD">
        <w:rPr>
          <w:rFonts w:asciiTheme="minorEastAsia" w:hAnsiTheme="minorEastAsia" w:hint="eastAsia"/>
          <w:szCs w:val="21"/>
        </w:rPr>
        <w:t>本業務の</w:t>
      </w:r>
      <w:r w:rsidRPr="005660DD">
        <w:rPr>
          <w:rFonts w:asciiTheme="minorEastAsia" w:hAnsiTheme="minorEastAsia" w:hint="eastAsia"/>
          <w:szCs w:val="21"/>
        </w:rPr>
        <w:t>調理及び衛生</w:t>
      </w:r>
      <w:r w:rsidR="006177A0" w:rsidRPr="005660DD">
        <w:rPr>
          <w:rFonts w:asciiTheme="minorEastAsia" w:hAnsiTheme="minorEastAsia" w:hint="eastAsia"/>
          <w:szCs w:val="21"/>
        </w:rPr>
        <w:t>管理</w:t>
      </w:r>
      <w:r w:rsidR="008F32BA" w:rsidRPr="005660DD">
        <w:rPr>
          <w:rFonts w:asciiTheme="minorEastAsia" w:hAnsiTheme="minorEastAsia" w:hint="eastAsia"/>
          <w:szCs w:val="21"/>
        </w:rPr>
        <w:t>に関する</w:t>
      </w:r>
      <w:r w:rsidRPr="005660DD">
        <w:rPr>
          <w:rFonts w:asciiTheme="minorEastAsia" w:hAnsiTheme="minorEastAsia" w:hint="eastAsia"/>
          <w:szCs w:val="21"/>
        </w:rPr>
        <w:t>指針等は下記</w:t>
      </w:r>
      <w:r w:rsidR="006177A0" w:rsidRPr="005660DD">
        <w:rPr>
          <w:rFonts w:asciiTheme="minorEastAsia" w:hAnsiTheme="minorEastAsia" w:hint="eastAsia"/>
          <w:szCs w:val="21"/>
        </w:rPr>
        <w:t>によるものとする。</w:t>
      </w:r>
    </w:p>
    <w:p w:rsidR="00341C69" w:rsidRPr="005660DD" w:rsidRDefault="00341C69" w:rsidP="00B72582">
      <w:pPr>
        <w:spacing w:line="276" w:lineRule="auto"/>
        <w:rPr>
          <w:rFonts w:asciiTheme="minorEastAsia" w:hAnsiTheme="minorEastAsia"/>
          <w:szCs w:val="21"/>
        </w:rPr>
      </w:pPr>
      <w:r w:rsidRPr="005660DD">
        <w:rPr>
          <w:rFonts w:asciiTheme="minorEastAsia" w:hAnsiTheme="minorEastAsia" w:hint="eastAsia"/>
          <w:szCs w:val="21"/>
        </w:rPr>
        <w:t xml:space="preserve">　　　①</w:t>
      </w:r>
      <w:r w:rsidR="006177A0" w:rsidRPr="005660DD">
        <w:rPr>
          <w:rFonts w:asciiTheme="minorEastAsia" w:hAnsiTheme="minorEastAsia" w:hint="eastAsia"/>
          <w:szCs w:val="21"/>
        </w:rPr>
        <w:t>厚生労働省「大量調理マニュアル」</w:t>
      </w:r>
    </w:p>
    <w:p w:rsidR="006177A0" w:rsidRPr="005660DD" w:rsidRDefault="006177A0" w:rsidP="00B72582">
      <w:pPr>
        <w:spacing w:line="276" w:lineRule="auto"/>
        <w:rPr>
          <w:rFonts w:asciiTheme="minorEastAsia" w:hAnsiTheme="minorEastAsia"/>
          <w:szCs w:val="21"/>
        </w:rPr>
      </w:pPr>
      <w:r w:rsidRPr="005660DD">
        <w:rPr>
          <w:rFonts w:asciiTheme="minorEastAsia" w:hAnsiTheme="minorEastAsia" w:hint="eastAsia"/>
          <w:szCs w:val="21"/>
        </w:rPr>
        <w:t xml:space="preserve">　　　②大阪府「食品管理マニュアル」</w:t>
      </w:r>
    </w:p>
    <w:p w:rsidR="00E451F2" w:rsidRPr="005660DD" w:rsidRDefault="006177A0" w:rsidP="006177A0">
      <w:pPr>
        <w:spacing w:line="276" w:lineRule="auto"/>
        <w:rPr>
          <w:rFonts w:asciiTheme="minorEastAsia" w:hAnsiTheme="minorEastAsia"/>
          <w:szCs w:val="21"/>
        </w:rPr>
      </w:pPr>
      <w:r w:rsidRPr="005660DD">
        <w:rPr>
          <w:rFonts w:asciiTheme="minorEastAsia" w:hAnsiTheme="minorEastAsia" w:hint="eastAsia"/>
          <w:szCs w:val="21"/>
        </w:rPr>
        <w:t xml:space="preserve">　　　③公益社団法人日本食品衛生協会</w:t>
      </w:r>
    </w:p>
    <w:p w:rsidR="006177A0" w:rsidRPr="005660DD" w:rsidRDefault="006177A0" w:rsidP="00E451F2">
      <w:pPr>
        <w:spacing w:line="276" w:lineRule="auto"/>
        <w:ind w:firstLineChars="200" w:firstLine="400"/>
        <w:rPr>
          <w:rFonts w:asciiTheme="minorEastAsia" w:hAnsiTheme="minorEastAsia"/>
          <w:sz w:val="20"/>
          <w:szCs w:val="20"/>
        </w:rPr>
      </w:pPr>
      <w:r w:rsidRPr="005660DD">
        <w:rPr>
          <w:rFonts w:asciiTheme="minorEastAsia" w:hAnsiTheme="minorEastAsia" w:hint="eastAsia"/>
          <w:sz w:val="20"/>
          <w:szCs w:val="20"/>
        </w:rPr>
        <w:t>「</w:t>
      </w:r>
      <w:r w:rsidRPr="005660DD">
        <w:rPr>
          <w:rFonts w:asciiTheme="minorEastAsia" w:hAnsiTheme="minorEastAsia"/>
          <w:sz w:val="20"/>
          <w:szCs w:val="20"/>
        </w:rPr>
        <w:ruby>
          <w:rubyPr>
            <w:rubyAlign w:val="distributeSpace"/>
            <w:hps w:val="10"/>
            <w:hpsRaise w:val="18"/>
            <w:hpsBaseText w:val="20"/>
            <w:lid w:val="ja-JP"/>
          </w:rubyPr>
          <w:rt>
            <w:r w:rsidR="006177A0" w:rsidRPr="005660DD">
              <w:rPr>
                <w:rFonts w:ascii="ＭＳ 明朝" w:eastAsia="ＭＳ 明朝" w:hAnsi="ＭＳ 明朝"/>
                <w:sz w:val="20"/>
                <w:szCs w:val="20"/>
              </w:rPr>
              <w:t>ハサップ</w:t>
            </w:r>
          </w:rt>
          <w:rubyBase>
            <w:r w:rsidR="006177A0" w:rsidRPr="005660DD">
              <w:rPr>
                <w:rFonts w:asciiTheme="minorEastAsia" w:hAnsiTheme="minorEastAsia"/>
                <w:sz w:val="20"/>
                <w:szCs w:val="20"/>
              </w:rPr>
              <w:t>ＨＡＣＣＡＰ</w:t>
            </w:r>
          </w:rubyBase>
        </w:ruby>
      </w:r>
      <w:r w:rsidRPr="005660DD">
        <w:rPr>
          <w:rFonts w:asciiTheme="minorEastAsia" w:hAnsiTheme="minorEastAsia" w:hint="eastAsia"/>
          <w:sz w:val="20"/>
          <w:szCs w:val="20"/>
        </w:rPr>
        <w:t>の考え方を取り入れた衛生管理のための手引書（小規模な一般</w:t>
      </w:r>
      <w:r w:rsidR="00452B88" w:rsidRPr="005660DD">
        <w:rPr>
          <w:rFonts w:asciiTheme="minorEastAsia" w:hAnsiTheme="minorEastAsia" w:hint="eastAsia"/>
          <w:sz w:val="20"/>
          <w:szCs w:val="20"/>
        </w:rPr>
        <w:t>飲食</w:t>
      </w:r>
      <w:r w:rsidRPr="005660DD">
        <w:rPr>
          <w:rFonts w:asciiTheme="minorEastAsia" w:hAnsiTheme="minorEastAsia" w:hint="eastAsia"/>
          <w:sz w:val="20"/>
          <w:szCs w:val="20"/>
        </w:rPr>
        <w:t>店事業者向け）」</w:t>
      </w:r>
    </w:p>
    <w:p w:rsidR="006177A0" w:rsidRPr="005660DD" w:rsidRDefault="006177A0" w:rsidP="00E451F2">
      <w:pPr>
        <w:spacing w:line="276" w:lineRule="auto"/>
        <w:ind w:left="420" w:hangingChars="200" w:hanging="420"/>
        <w:jc w:val="left"/>
        <w:rPr>
          <w:rFonts w:asciiTheme="minorEastAsia" w:hAnsiTheme="minorEastAsia"/>
          <w:sz w:val="20"/>
          <w:szCs w:val="20"/>
        </w:rPr>
      </w:pPr>
      <w:r w:rsidRPr="005660DD">
        <w:rPr>
          <w:rFonts w:asciiTheme="minorEastAsia" w:hAnsiTheme="minorEastAsia" w:hint="eastAsia"/>
          <w:szCs w:val="21"/>
        </w:rPr>
        <w:t xml:space="preserve">　　　④大阪府ホームページ「子ども食堂の衛生管理について」</w:t>
      </w:r>
      <w:r w:rsidR="006756F0" w:rsidRPr="005660DD">
        <w:rPr>
          <w:rFonts w:asciiTheme="minorEastAsia" w:hAnsiTheme="minorEastAsia" w:hint="eastAsia"/>
          <w:sz w:val="20"/>
          <w:szCs w:val="20"/>
        </w:rPr>
        <w:t>（</w:t>
      </w:r>
      <w:hyperlink r:id="rId7" w:history="1">
        <w:r w:rsidR="006756F0" w:rsidRPr="005660DD">
          <w:rPr>
            <w:rStyle w:val="aa"/>
            <w:rFonts w:asciiTheme="minorEastAsia" w:hAnsiTheme="minorEastAsia"/>
            <w:color w:val="auto"/>
            <w:sz w:val="20"/>
            <w:szCs w:val="20"/>
          </w:rPr>
          <w:t>https://www.pref.osaka.lg.jp/shokuhin/gyoukai-kannri/kodomoshokudou-eisei.html</w:t>
        </w:r>
      </w:hyperlink>
      <w:r w:rsidR="006756F0" w:rsidRPr="005660DD">
        <w:rPr>
          <w:rFonts w:asciiTheme="minorEastAsia" w:hAnsiTheme="minorEastAsia" w:hint="eastAsia"/>
          <w:sz w:val="20"/>
          <w:szCs w:val="20"/>
        </w:rPr>
        <w:t>）</w:t>
      </w:r>
    </w:p>
    <w:p w:rsidR="006756F0" w:rsidRPr="005660DD" w:rsidRDefault="006756F0" w:rsidP="006756F0">
      <w:pPr>
        <w:spacing w:line="276" w:lineRule="auto"/>
        <w:rPr>
          <w:rFonts w:asciiTheme="minorEastAsia" w:hAnsiTheme="minorEastAsia"/>
          <w:szCs w:val="21"/>
        </w:rPr>
      </w:pPr>
      <w:r w:rsidRPr="005660DD">
        <w:rPr>
          <w:rFonts w:asciiTheme="minorEastAsia" w:hAnsiTheme="minorEastAsia" w:hint="eastAsia"/>
          <w:szCs w:val="21"/>
        </w:rPr>
        <w:t xml:space="preserve">　（３）提供した食事の記録について</w:t>
      </w:r>
    </w:p>
    <w:p w:rsidR="00341C69" w:rsidRPr="005660DD" w:rsidRDefault="006756F0" w:rsidP="00E451F2">
      <w:pPr>
        <w:spacing w:line="276" w:lineRule="auto"/>
        <w:ind w:left="840" w:hangingChars="400" w:hanging="840"/>
        <w:rPr>
          <w:rFonts w:asciiTheme="minorEastAsia" w:hAnsiTheme="minorEastAsia"/>
          <w:szCs w:val="21"/>
        </w:rPr>
      </w:pPr>
      <w:r w:rsidRPr="005660DD">
        <w:rPr>
          <w:rFonts w:asciiTheme="minorEastAsia" w:hAnsiTheme="minorEastAsia" w:hint="eastAsia"/>
          <w:szCs w:val="21"/>
        </w:rPr>
        <w:t xml:space="preserve">　　</w:t>
      </w:r>
      <w:r w:rsidR="00E451F2" w:rsidRPr="005660DD">
        <w:rPr>
          <w:rFonts w:asciiTheme="minorEastAsia" w:hAnsiTheme="minorEastAsia" w:hint="eastAsia"/>
          <w:szCs w:val="21"/>
        </w:rPr>
        <w:t xml:space="preserve">　　</w:t>
      </w:r>
      <w:r w:rsidRPr="005660DD">
        <w:rPr>
          <w:rFonts w:asciiTheme="minorEastAsia" w:hAnsiTheme="minorEastAsia" w:hint="eastAsia"/>
          <w:szCs w:val="21"/>
        </w:rPr>
        <w:t>献立、食数、調理担当者の健康管理、調理工程、温度管理などを記録し、1年間程度は保管しておくこと。</w:t>
      </w:r>
    </w:p>
    <w:p w:rsidR="00E451F2" w:rsidRPr="005660DD" w:rsidRDefault="006756F0" w:rsidP="00E451F2">
      <w:pPr>
        <w:spacing w:line="276" w:lineRule="auto"/>
        <w:ind w:left="630" w:hangingChars="300" w:hanging="630"/>
        <w:rPr>
          <w:rFonts w:asciiTheme="minorEastAsia" w:hAnsiTheme="minorEastAsia"/>
          <w:szCs w:val="21"/>
        </w:rPr>
      </w:pPr>
      <w:r w:rsidRPr="005660DD">
        <w:rPr>
          <w:rFonts w:asciiTheme="minorEastAsia" w:hAnsiTheme="minorEastAsia" w:hint="eastAsia"/>
          <w:szCs w:val="21"/>
        </w:rPr>
        <w:t xml:space="preserve">　（４）</w:t>
      </w:r>
      <w:r w:rsidR="00E451F2" w:rsidRPr="005660DD">
        <w:rPr>
          <w:rFonts w:asciiTheme="minorEastAsia" w:hAnsiTheme="minorEastAsia" w:hint="eastAsia"/>
          <w:szCs w:val="21"/>
        </w:rPr>
        <w:t>業務委託の受注後、大阪府泉佐野保健所の指導助言を受け、その結果について業務開始</w:t>
      </w:r>
      <w:r w:rsidR="00E451F2" w:rsidRPr="005660DD">
        <w:rPr>
          <w:rFonts w:asciiTheme="minorEastAsia" w:hAnsiTheme="minorEastAsia" w:hint="eastAsia"/>
          <w:szCs w:val="21"/>
        </w:rPr>
        <w:lastRenderedPageBreak/>
        <w:t>日までに発注者に報告すること。</w:t>
      </w:r>
    </w:p>
    <w:p w:rsidR="006756F0" w:rsidRPr="005660DD" w:rsidRDefault="006756F0" w:rsidP="006756F0">
      <w:pPr>
        <w:spacing w:line="276" w:lineRule="auto"/>
        <w:rPr>
          <w:rFonts w:asciiTheme="minorEastAsia" w:hAnsiTheme="minorEastAsia"/>
          <w:szCs w:val="21"/>
        </w:rPr>
      </w:pPr>
      <w:r w:rsidRPr="005660DD">
        <w:rPr>
          <w:rFonts w:asciiTheme="minorEastAsia" w:hAnsiTheme="minorEastAsia" w:hint="eastAsia"/>
          <w:szCs w:val="21"/>
        </w:rPr>
        <w:t xml:space="preserve">　（５）</w:t>
      </w:r>
      <w:r w:rsidR="00E451F2" w:rsidRPr="005660DD">
        <w:rPr>
          <w:rFonts w:asciiTheme="minorEastAsia" w:hAnsiTheme="minorEastAsia" w:hint="eastAsia"/>
          <w:szCs w:val="21"/>
        </w:rPr>
        <w:t>発注者による現地調査及び点検を実施する場合、円滑に実施できるよう協力すること。</w:t>
      </w:r>
    </w:p>
    <w:p w:rsidR="005C7BEB" w:rsidRPr="005660DD" w:rsidRDefault="002A6CE8" w:rsidP="00B72582">
      <w:pPr>
        <w:spacing w:line="276" w:lineRule="auto"/>
        <w:rPr>
          <w:rFonts w:asciiTheme="minorEastAsia" w:hAnsiTheme="minorEastAsia"/>
          <w:szCs w:val="21"/>
        </w:rPr>
      </w:pPr>
      <w:r w:rsidRPr="005660DD">
        <w:rPr>
          <w:rFonts w:asciiTheme="minorEastAsia" w:hAnsiTheme="minorEastAsia" w:hint="eastAsia"/>
          <w:szCs w:val="21"/>
        </w:rPr>
        <w:t>11　児童及び保護者への</w:t>
      </w:r>
      <w:r w:rsidR="006A3CB7" w:rsidRPr="005660DD">
        <w:rPr>
          <w:rFonts w:asciiTheme="minorEastAsia" w:hAnsiTheme="minorEastAsia" w:hint="eastAsia"/>
          <w:szCs w:val="21"/>
        </w:rPr>
        <w:t>周知</w:t>
      </w:r>
      <w:r w:rsidR="005C7BEB" w:rsidRPr="005660DD">
        <w:rPr>
          <w:rFonts w:asciiTheme="minorEastAsia" w:hAnsiTheme="minorEastAsia" w:hint="eastAsia"/>
          <w:szCs w:val="21"/>
        </w:rPr>
        <w:t>について</w:t>
      </w:r>
    </w:p>
    <w:p w:rsidR="006A3CB7" w:rsidRPr="005660DD" w:rsidRDefault="00402B94" w:rsidP="005C7BEB">
      <w:pPr>
        <w:spacing w:line="276" w:lineRule="auto"/>
        <w:ind w:firstLineChars="200" w:firstLine="420"/>
        <w:rPr>
          <w:rFonts w:asciiTheme="minorEastAsia" w:hAnsiTheme="minorEastAsia"/>
          <w:szCs w:val="21"/>
        </w:rPr>
      </w:pPr>
      <w:r w:rsidRPr="005660DD">
        <w:rPr>
          <w:rFonts w:asciiTheme="minorEastAsia" w:hAnsiTheme="minorEastAsia" w:hint="eastAsia"/>
          <w:szCs w:val="21"/>
        </w:rPr>
        <w:t xml:space="preserve">　</w:t>
      </w:r>
      <w:r w:rsidR="006A3CB7" w:rsidRPr="005660DD">
        <w:rPr>
          <w:rFonts w:asciiTheme="minorEastAsia" w:hAnsiTheme="minorEastAsia" w:hint="eastAsia"/>
          <w:szCs w:val="21"/>
        </w:rPr>
        <w:t>案内チラシを作成し、学校ともその内容を共有した上で配布する。</w:t>
      </w:r>
    </w:p>
    <w:p w:rsidR="005C7BEB" w:rsidRPr="005660DD" w:rsidRDefault="005C7BEB" w:rsidP="005C7BEB">
      <w:pPr>
        <w:spacing w:line="276" w:lineRule="auto"/>
        <w:ind w:firstLineChars="200" w:firstLine="420"/>
        <w:rPr>
          <w:rFonts w:asciiTheme="minorEastAsia" w:hAnsiTheme="minorEastAsia"/>
          <w:szCs w:val="21"/>
        </w:rPr>
      </w:pPr>
      <w:r w:rsidRPr="005660DD">
        <w:rPr>
          <w:rFonts w:asciiTheme="minorEastAsia" w:hAnsiTheme="minorEastAsia" w:hint="eastAsia"/>
          <w:szCs w:val="21"/>
        </w:rPr>
        <w:t xml:space="preserve">　配布方法は学校と協議すること。</w:t>
      </w:r>
    </w:p>
    <w:p w:rsidR="00E97341" w:rsidRPr="005660DD" w:rsidRDefault="00383E9B" w:rsidP="00F961FC">
      <w:pPr>
        <w:spacing w:line="276" w:lineRule="auto"/>
        <w:ind w:firstLineChars="300" w:firstLine="630"/>
        <w:rPr>
          <w:rFonts w:asciiTheme="minorEastAsia" w:hAnsiTheme="minorEastAsia"/>
          <w:szCs w:val="21"/>
        </w:rPr>
      </w:pPr>
      <w:r w:rsidRPr="005660DD">
        <w:rPr>
          <w:rFonts w:asciiTheme="minorEastAsia" w:hAnsiTheme="minorEastAsia" w:hint="eastAsia"/>
          <w:szCs w:val="21"/>
        </w:rPr>
        <w:t>※チラシの文面は、</w:t>
      </w:r>
      <w:r w:rsidR="008F32BA" w:rsidRPr="005660DD">
        <w:rPr>
          <w:rFonts w:asciiTheme="minorEastAsia" w:hAnsiTheme="minorEastAsia" w:hint="eastAsia"/>
          <w:szCs w:val="21"/>
        </w:rPr>
        <w:t>児童の年齢や様々な背景に配慮して</w:t>
      </w:r>
      <w:r w:rsidR="00E97341" w:rsidRPr="005660DD">
        <w:rPr>
          <w:rFonts w:asciiTheme="minorEastAsia" w:hAnsiTheme="minorEastAsia" w:hint="eastAsia"/>
          <w:szCs w:val="21"/>
        </w:rPr>
        <w:t>わかりやすい</w:t>
      </w:r>
      <w:r w:rsidRPr="005660DD">
        <w:rPr>
          <w:rFonts w:asciiTheme="minorEastAsia" w:hAnsiTheme="minorEastAsia" w:hint="eastAsia"/>
          <w:szCs w:val="21"/>
        </w:rPr>
        <w:t>言葉を用い</w:t>
      </w:r>
      <w:r w:rsidR="008F32BA" w:rsidRPr="005660DD">
        <w:rPr>
          <w:rFonts w:asciiTheme="minorEastAsia" w:hAnsiTheme="minorEastAsia" w:hint="eastAsia"/>
          <w:szCs w:val="21"/>
        </w:rPr>
        <w:t>ること。</w:t>
      </w:r>
    </w:p>
    <w:p w:rsidR="00F961FC" w:rsidRPr="005660DD" w:rsidRDefault="00E97341" w:rsidP="00E97341">
      <w:pPr>
        <w:spacing w:line="276" w:lineRule="auto"/>
        <w:ind w:firstLineChars="400" w:firstLine="840"/>
        <w:rPr>
          <w:rFonts w:asciiTheme="minorEastAsia" w:hAnsiTheme="minorEastAsia"/>
          <w:szCs w:val="21"/>
        </w:rPr>
      </w:pPr>
      <w:r w:rsidRPr="005660DD">
        <w:rPr>
          <w:rFonts w:asciiTheme="minorEastAsia" w:hAnsiTheme="minorEastAsia" w:hint="eastAsia"/>
          <w:szCs w:val="21"/>
        </w:rPr>
        <w:t>併せ</w:t>
      </w:r>
      <w:r w:rsidR="00383E9B" w:rsidRPr="005660DD">
        <w:rPr>
          <w:rFonts w:asciiTheme="minorEastAsia" w:hAnsiTheme="minorEastAsia" w:hint="eastAsia"/>
          <w:szCs w:val="21"/>
        </w:rPr>
        <w:t>て</w:t>
      </w:r>
      <w:r w:rsidR="00F961FC" w:rsidRPr="005660DD">
        <w:rPr>
          <w:rFonts w:asciiTheme="minorEastAsia" w:hAnsiTheme="minorEastAsia" w:hint="eastAsia"/>
          <w:szCs w:val="21"/>
        </w:rPr>
        <w:t>ルビをふ</w:t>
      </w:r>
      <w:r w:rsidRPr="005660DD">
        <w:rPr>
          <w:rFonts w:asciiTheme="minorEastAsia" w:hAnsiTheme="minorEastAsia" w:hint="eastAsia"/>
          <w:szCs w:val="21"/>
        </w:rPr>
        <w:t>り、</w:t>
      </w:r>
      <w:r w:rsidR="00F961FC" w:rsidRPr="005660DD">
        <w:rPr>
          <w:rFonts w:asciiTheme="minorEastAsia" w:hAnsiTheme="minorEastAsia" w:hint="eastAsia"/>
          <w:szCs w:val="21"/>
        </w:rPr>
        <w:t>簡潔に記すこと。</w:t>
      </w:r>
    </w:p>
    <w:p w:rsidR="00BE4922" w:rsidRPr="005660DD" w:rsidRDefault="00402B94" w:rsidP="00B72582">
      <w:pPr>
        <w:spacing w:line="276" w:lineRule="auto"/>
        <w:rPr>
          <w:rFonts w:asciiTheme="minorEastAsia" w:hAnsiTheme="minorEastAsia" w:cs="ＭＳ 明朝"/>
          <w:szCs w:val="21"/>
        </w:rPr>
      </w:pPr>
      <w:r w:rsidRPr="005660DD">
        <w:rPr>
          <w:rFonts w:asciiTheme="minorEastAsia" w:hAnsiTheme="minorEastAsia" w:cs="ＭＳ 明朝" w:hint="eastAsia"/>
          <w:szCs w:val="21"/>
        </w:rPr>
        <w:t>1</w:t>
      </w:r>
      <w:r w:rsidR="002A6CE8" w:rsidRPr="005660DD">
        <w:rPr>
          <w:rFonts w:asciiTheme="minorEastAsia" w:hAnsiTheme="minorEastAsia" w:cs="ＭＳ 明朝" w:hint="eastAsia"/>
          <w:szCs w:val="21"/>
        </w:rPr>
        <w:t>2</w:t>
      </w:r>
      <w:r w:rsidR="006B19D1" w:rsidRPr="005660DD">
        <w:rPr>
          <w:rFonts w:asciiTheme="minorEastAsia" w:hAnsiTheme="minorEastAsia" w:cs="ＭＳ 明朝" w:hint="eastAsia"/>
          <w:szCs w:val="21"/>
        </w:rPr>
        <w:t xml:space="preserve">　</w:t>
      </w:r>
      <w:r w:rsidR="006A3CB7" w:rsidRPr="005660DD">
        <w:rPr>
          <w:rFonts w:asciiTheme="minorEastAsia" w:hAnsiTheme="minorEastAsia" w:cs="ＭＳ 明朝" w:hint="eastAsia"/>
          <w:szCs w:val="21"/>
        </w:rPr>
        <w:t>献立</w:t>
      </w:r>
      <w:r w:rsidR="00BE4922" w:rsidRPr="005660DD">
        <w:rPr>
          <w:rFonts w:asciiTheme="minorEastAsia" w:hAnsiTheme="minorEastAsia" w:cs="ＭＳ 明朝" w:hint="eastAsia"/>
          <w:szCs w:val="21"/>
        </w:rPr>
        <w:t>について</w:t>
      </w:r>
    </w:p>
    <w:p w:rsidR="00BE4922" w:rsidRPr="005660DD" w:rsidRDefault="00BE4922" w:rsidP="00B72582">
      <w:pPr>
        <w:spacing w:line="276" w:lineRule="auto"/>
        <w:rPr>
          <w:rFonts w:asciiTheme="minorEastAsia" w:hAnsiTheme="minorEastAsia" w:cs="ＭＳ 明朝"/>
          <w:szCs w:val="21"/>
        </w:rPr>
      </w:pPr>
      <w:r w:rsidRPr="005660DD">
        <w:rPr>
          <w:rFonts w:asciiTheme="minorEastAsia" w:hAnsiTheme="minorEastAsia" w:cs="ＭＳ 明朝" w:hint="eastAsia"/>
          <w:szCs w:val="21"/>
        </w:rPr>
        <w:t xml:space="preserve">　（１）当日の学校給食</w:t>
      </w:r>
      <w:r w:rsidR="009D7643" w:rsidRPr="005660DD">
        <w:rPr>
          <w:rFonts w:asciiTheme="minorEastAsia" w:hAnsiTheme="minorEastAsia" w:cs="ＭＳ 明朝" w:hint="eastAsia"/>
          <w:szCs w:val="21"/>
        </w:rPr>
        <w:t>（昼食）</w:t>
      </w:r>
      <w:r w:rsidR="003E4B77" w:rsidRPr="005660DD">
        <w:rPr>
          <w:rFonts w:asciiTheme="minorEastAsia" w:hAnsiTheme="minorEastAsia" w:cs="ＭＳ 明朝" w:hint="eastAsia"/>
          <w:szCs w:val="21"/>
        </w:rPr>
        <w:t>の献立と</w:t>
      </w:r>
      <w:r w:rsidRPr="005660DD">
        <w:rPr>
          <w:rFonts w:asciiTheme="minorEastAsia" w:hAnsiTheme="minorEastAsia" w:cs="ＭＳ 明朝" w:hint="eastAsia"/>
          <w:szCs w:val="21"/>
        </w:rPr>
        <w:t>重複しないよう注意すること。</w:t>
      </w:r>
    </w:p>
    <w:p w:rsidR="005255C4" w:rsidRPr="005660DD" w:rsidRDefault="006A3CB7" w:rsidP="00B72582">
      <w:pPr>
        <w:spacing w:line="276" w:lineRule="auto"/>
        <w:ind w:leftChars="-197" w:left="426" w:hangingChars="400" w:hanging="840"/>
        <w:rPr>
          <w:rFonts w:asciiTheme="minorEastAsia" w:hAnsiTheme="minorEastAsia"/>
          <w:szCs w:val="21"/>
        </w:rPr>
      </w:pPr>
      <w:r w:rsidRPr="005660DD">
        <w:rPr>
          <w:rFonts w:asciiTheme="minorEastAsia" w:hAnsiTheme="minorEastAsia" w:cs="ＭＳ 明朝" w:hint="eastAsia"/>
          <w:szCs w:val="21"/>
        </w:rPr>
        <w:t xml:space="preserve">　　　</w:t>
      </w:r>
      <w:r w:rsidR="00B72582" w:rsidRPr="005660DD">
        <w:rPr>
          <w:rFonts w:asciiTheme="minorEastAsia" w:hAnsiTheme="minorEastAsia" w:cs="ＭＳ 明朝" w:hint="eastAsia"/>
          <w:szCs w:val="21"/>
        </w:rPr>
        <w:t>（</w:t>
      </w:r>
      <w:r w:rsidR="00BE4922" w:rsidRPr="005660DD">
        <w:rPr>
          <w:rFonts w:asciiTheme="minorEastAsia" w:hAnsiTheme="minorEastAsia" w:cs="ＭＳ 明朝" w:hint="eastAsia"/>
          <w:szCs w:val="21"/>
        </w:rPr>
        <w:t>２</w:t>
      </w:r>
      <w:r w:rsidR="00B72582" w:rsidRPr="005660DD">
        <w:rPr>
          <w:rFonts w:asciiTheme="minorEastAsia" w:hAnsiTheme="minorEastAsia" w:cs="ＭＳ 明朝" w:hint="eastAsia"/>
          <w:szCs w:val="21"/>
        </w:rPr>
        <w:t>）</w:t>
      </w:r>
      <w:r w:rsidR="005255C4" w:rsidRPr="005660DD">
        <w:rPr>
          <w:rFonts w:asciiTheme="minorEastAsia" w:hAnsiTheme="minorEastAsia" w:hint="eastAsia"/>
          <w:szCs w:val="21"/>
        </w:rPr>
        <w:t>原材料に含まれるアレルギー物質を</w:t>
      </w:r>
      <w:r w:rsidR="00F43330" w:rsidRPr="005660DD">
        <w:rPr>
          <w:rFonts w:asciiTheme="minorEastAsia" w:hAnsiTheme="minorEastAsia" w:hint="eastAsia"/>
          <w:szCs w:val="21"/>
        </w:rPr>
        <w:t>チラシ</w:t>
      </w:r>
      <w:r w:rsidR="005255C4" w:rsidRPr="005660DD">
        <w:rPr>
          <w:rFonts w:asciiTheme="minorEastAsia" w:hAnsiTheme="minorEastAsia" w:hint="eastAsia"/>
          <w:szCs w:val="21"/>
        </w:rPr>
        <w:t>に明記すること。</w:t>
      </w:r>
    </w:p>
    <w:p w:rsidR="006A3CB7" w:rsidRPr="005660DD" w:rsidRDefault="00B72582" w:rsidP="00B72582">
      <w:pPr>
        <w:spacing w:line="276" w:lineRule="auto"/>
        <w:ind w:firstLineChars="100" w:firstLine="210"/>
        <w:rPr>
          <w:rFonts w:asciiTheme="minorEastAsia" w:hAnsiTheme="minorEastAsia"/>
          <w:szCs w:val="21"/>
        </w:rPr>
      </w:pPr>
      <w:r w:rsidRPr="005660DD">
        <w:rPr>
          <w:rFonts w:asciiTheme="minorEastAsia" w:hAnsiTheme="minorEastAsia" w:hint="eastAsia"/>
          <w:szCs w:val="21"/>
        </w:rPr>
        <w:t>（</w:t>
      </w:r>
      <w:r w:rsidR="00BE4922" w:rsidRPr="005660DD">
        <w:rPr>
          <w:rFonts w:asciiTheme="minorEastAsia" w:hAnsiTheme="minorEastAsia" w:hint="eastAsia"/>
          <w:szCs w:val="21"/>
        </w:rPr>
        <w:t>３</w:t>
      </w:r>
      <w:r w:rsidRPr="005660DD">
        <w:rPr>
          <w:rFonts w:asciiTheme="minorEastAsia" w:hAnsiTheme="minorEastAsia" w:hint="eastAsia"/>
          <w:szCs w:val="21"/>
        </w:rPr>
        <w:t>）</w:t>
      </w:r>
      <w:r w:rsidR="006A3CB7" w:rsidRPr="005660DD">
        <w:rPr>
          <w:rFonts w:asciiTheme="minorEastAsia" w:hAnsiTheme="minorEastAsia" w:hint="eastAsia"/>
          <w:szCs w:val="21"/>
        </w:rPr>
        <w:t>メニューの要望</w:t>
      </w:r>
      <w:r w:rsidR="005255C4" w:rsidRPr="005660DD">
        <w:rPr>
          <w:rFonts w:asciiTheme="minorEastAsia" w:hAnsiTheme="minorEastAsia" w:hint="eastAsia"/>
          <w:szCs w:val="21"/>
        </w:rPr>
        <w:t>や</w:t>
      </w:r>
      <w:r w:rsidR="00BE4922" w:rsidRPr="005660DD">
        <w:rPr>
          <w:rFonts w:asciiTheme="minorEastAsia" w:hAnsiTheme="minorEastAsia" w:hint="eastAsia"/>
          <w:szCs w:val="21"/>
        </w:rPr>
        <w:t>食物</w:t>
      </w:r>
      <w:r w:rsidR="006A3CB7" w:rsidRPr="005660DD">
        <w:rPr>
          <w:rFonts w:asciiTheme="minorEastAsia" w:hAnsiTheme="minorEastAsia" w:hint="eastAsia"/>
          <w:szCs w:val="21"/>
        </w:rPr>
        <w:t>アレルギー等</w:t>
      </w:r>
      <w:r w:rsidR="005255C4" w:rsidRPr="005660DD">
        <w:rPr>
          <w:rFonts w:asciiTheme="minorEastAsia" w:hAnsiTheme="minorEastAsia" w:hint="eastAsia"/>
          <w:szCs w:val="21"/>
        </w:rPr>
        <w:t>個別の</w:t>
      </w:r>
      <w:r w:rsidR="006A3CB7" w:rsidRPr="005660DD">
        <w:rPr>
          <w:rFonts w:asciiTheme="minorEastAsia" w:hAnsiTheme="minorEastAsia" w:hint="eastAsia"/>
          <w:szCs w:val="21"/>
        </w:rPr>
        <w:t>対応</w:t>
      </w:r>
      <w:r w:rsidR="005255C4" w:rsidRPr="005660DD">
        <w:rPr>
          <w:rFonts w:asciiTheme="minorEastAsia" w:hAnsiTheme="minorEastAsia" w:hint="eastAsia"/>
          <w:szCs w:val="21"/>
        </w:rPr>
        <w:t>は</w:t>
      </w:r>
      <w:r w:rsidR="006A3CB7" w:rsidRPr="005660DD">
        <w:rPr>
          <w:rFonts w:asciiTheme="minorEastAsia" w:hAnsiTheme="minorEastAsia" w:hint="eastAsia"/>
          <w:szCs w:val="21"/>
        </w:rPr>
        <w:t>できないこと</w:t>
      </w:r>
      <w:r w:rsidR="005255C4" w:rsidRPr="005660DD">
        <w:rPr>
          <w:rFonts w:asciiTheme="minorEastAsia" w:hAnsiTheme="minorEastAsia" w:hint="eastAsia"/>
          <w:szCs w:val="21"/>
        </w:rPr>
        <w:t>を</w:t>
      </w:r>
      <w:r w:rsidR="005F1AAE" w:rsidRPr="005660DD">
        <w:rPr>
          <w:rFonts w:asciiTheme="minorEastAsia" w:hAnsiTheme="minorEastAsia" w:hint="eastAsia"/>
          <w:szCs w:val="21"/>
        </w:rPr>
        <w:t>周知</w:t>
      </w:r>
      <w:r w:rsidR="006A3CB7" w:rsidRPr="005660DD">
        <w:rPr>
          <w:rFonts w:asciiTheme="minorEastAsia" w:hAnsiTheme="minorEastAsia" w:hint="eastAsia"/>
          <w:szCs w:val="21"/>
        </w:rPr>
        <w:t>すること。</w:t>
      </w:r>
    </w:p>
    <w:p w:rsidR="00F961FC" w:rsidRPr="005660DD" w:rsidRDefault="00F961FC" w:rsidP="00F961FC">
      <w:pPr>
        <w:spacing w:line="276" w:lineRule="auto"/>
        <w:ind w:firstLineChars="100" w:firstLine="210"/>
        <w:rPr>
          <w:rFonts w:asciiTheme="minorEastAsia" w:hAnsiTheme="minorEastAsia"/>
          <w:szCs w:val="21"/>
        </w:rPr>
      </w:pPr>
      <w:r w:rsidRPr="005660DD">
        <w:rPr>
          <w:rFonts w:asciiTheme="minorEastAsia" w:hAnsiTheme="minorEastAsia" w:hint="eastAsia"/>
          <w:szCs w:val="21"/>
        </w:rPr>
        <w:t>（４）児童が短時間で食べられるよう配慮すること。</w:t>
      </w:r>
    </w:p>
    <w:p w:rsidR="00C92695" w:rsidRPr="005660DD" w:rsidRDefault="00402B94" w:rsidP="00B72582">
      <w:pPr>
        <w:spacing w:line="276" w:lineRule="auto"/>
        <w:rPr>
          <w:rFonts w:asciiTheme="minorEastAsia" w:hAnsiTheme="minorEastAsia"/>
          <w:szCs w:val="21"/>
        </w:rPr>
      </w:pPr>
      <w:r w:rsidRPr="005660DD">
        <w:rPr>
          <w:rFonts w:asciiTheme="minorEastAsia" w:hAnsiTheme="minorEastAsia" w:hint="eastAsia"/>
          <w:szCs w:val="21"/>
        </w:rPr>
        <w:t>1</w:t>
      </w:r>
      <w:r w:rsidR="002A6CE8" w:rsidRPr="005660DD">
        <w:rPr>
          <w:rFonts w:asciiTheme="minorEastAsia" w:hAnsiTheme="minorEastAsia" w:hint="eastAsia"/>
          <w:szCs w:val="21"/>
        </w:rPr>
        <w:t>3</w:t>
      </w:r>
      <w:r w:rsidRPr="005660DD">
        <w:rPr>
          <w:rFonts w:asciiTheme="minorEastAsia" w:hAnsiTheme="minorEastAsia" w:hint="eastAsia"/>
          <w:szCs w:val="21"/>
        </w:rPr>
        <w:t xml:space="preserve">　</w:t>
      </w:r>
      <w:r w:rsidR="00C92695" w:rsidRPr="005660DD">
        <w:rPr>
          <w:rFonts w:asciiTheme="minorEastAsia" w:hAnsiTheme="minorEastAsia" w:hint="eastAsia"/>
          <w:szCs w:val="21"/>
        </w:rPr>
        <w:t>アンケートの実施</w:t>
      </w:r>
    </w:p>
    <w:p w:rsidR="002A6CE8" w:rsidRPr="005660DD" w:rsidRDefault="00C92695" w:rsidP="00E451F2">
      <w:pPr>
        <w:spacing w:line="276" w:lineRule="auto"/>
        <w:ind w:left="630" w:hangingChars="300" w:hanging="630"/>
        <w:rPr>
          <w:rFonts w:asciiTheme="minorEastAsia" w:hAnsiTheme="minorEastAsia"/>
          <w:szCs w:val="21"/>
        </w:rPr>
      </w:pPr>
      <w:r w:rsidRPr="005660DD">
        <w:rPr>
          <w:rFonts w:asciiTheme="minorEastAsia" w:hAnsiTheme="minorEastAsia" w:hint="eastAsia"/>
          <w:szCs w:val="21"/>
        </w:rPr>
        <w:t xml:space="preserve">　　　児童を対象としたアンケートを実施すること。</w:t>
      </w:r>
      <w:r w:rsidR="002A6CE8" w:rsidRPr="005660DD">
        <w:rPr>
          <w:rFonts w:asciiTheme="minorEastAsia" w:hAnsiTheme="minorEastAsia" w:hint="eastAsia"/>
          <w:szCs w:val="21"/>
        </w:rPr>
        <w:t>回数については、学期</w:t>
      </w:r>
      <w:r w:rsidR="00E451F2" w:rsidRPr="005660DD">
        <w:rPr>
          <w:rFonts w:asciiTheme="minorEastAsia" w:hAnsiTheme="minorEastAsia" w:hint="eastAsia"/>
          <w:szCs w:val="21"/>
        </w:rPr>
        <w:t>ごとに</w:t>
      </w:r>
      <w:r w:rsidR="002A6CE8" w:rsidRPr="005660DD">
        <w:rPr>
          <w:rFonts w:asciiTheme="minorEastAsia" w:hAnsiTheme="minorEastAsia" w:hint="eastAsia"/>
          <w:szCs w:val="21"/>
        </w:rPr>
        <w:t>初回</w:t>
      </w:r>
      <w:r w:rsidR="00E451F2" w:rsidRPr="005660DD">
        <w:rPr>
          <w:rFonts w:asciiTheme="minorEastAsia" w:hAnsiTheme="minorEastAsia" w:hint="eastAsia"/>
          <w:szCs w:val="21"/>
        </w:rPr>
        <w:t>・</w:t>
      </w:r>
      <w:r w:rsidR="002A6CE8" w:rsidRPr="005660DD">
        <w:rPr>
          <w:rFonts w:asciiTheme="minorEastAsia" w:hAnsiTheme="minorEastAsia" w:hint="eastAsia"/>
          <w:szCs w:val="21"/>
        </w:rPr>
        <w:t>中間</w:t>
      </w:r>
      <w:r w:rsidR="00E451F2" w:rsidRPr="005660DD">
        <w:rPr>
          <w:rFonts w:asciiTheme="minorEastAsia" w:hAnsiTheme="minorEastAsia" w:hint="eastAsia"/>
          <w:szCs w:val="21"/>
        </w:rPr>
        <w:t>・</w:t>
      </w:r>
      <w:r w:rsidR="002A6CE8" w:rsidRPr="005660DD">
        <w:rPr>
          <w:rFonts w:asciiTheme="minorEastAsia" w:hAnsiTheme="minorEastAsia" w:hint="eastAsia"/>
          <w:szCs w:val="21"/>
        </w:rPr>
        <w:t>学期末を基本として随時実施し、児童の状況把握に努めること。</w:t>
      </w:r>
    </w:p>
    <w:p w:rsidR="00C92695" w:rsidRPr="005660DD" w:rsidRDefault="00C92695" w:rsidP="00C92695">
      <w:pPr>
        <w:spacing w:line="276" w:lineRule="auto"/>
        <w:ind w:firstLineChars="300" w:firstLine="630"/>
        <w:rPr>
          <w:rFonts w:asciiTheme="minorEastAsia" w:hAnsiTheme="minorEastAsia"/>
          <w:szCs w:val="21"/>
        </w:rPr>
      </w:pPr>
      <w:r w:rsidRPr="005660DD">
        <w:rPr>
          <w:rFonts w:asciiTheme="minorEastAsia" w:hAnsiTheme="minorEastAsia" w:hint="eastAsia"/>
          <w:szCs w:val="21"/>
        </w:rPr>
        <w:t>また、教職員からの意見聴取については、状況に応じて可能な限り行うこと。</w:t>
      </w:r>
    </w:p>
    <w:p w:rsidR="003A7DDA" w:rsidRPr="005660DD" w:rsidRDefault="003A7DDA" w:rsidP="003A7DDA">
      <w:pPr>
        <w:spacing w:line="276" w:lineRule="auto"/>
        <w:rPr>
          <w:rFonts w:asciiTheme="minorEastAsia" w:hAnsiTheme="minorEastAsia"/>
          <w:szCs w:val="21"/>
        </w:rPr>
      </w:pPr>
      <w:r w:rsidRPr="005660DD">
        <w:rPr>
          <w:rFonts w:asciiTheme="minorEastAsia" w:hAnsiTheme="minorEastAsia" w:hint="eastAsia"/>
          <w:szCs w:val="21"/>
        </w:rPr>
        <w:t>1</w:t>
      </w:r>
      <w:r w:rsidR="002A6CE8" w:rsidRPr="005660DD">
        <w:rPr>
          <w:rFonts w:asciiTheme="minorEastAsia" w:hAnsiTheme="minorEastAsia" w:hint="eastAsia"/>
          <w:szCs w:val="21"/>
        </w:rPr>
        <w:t>4</w:t>
      </w:r>
      <w:r w:rsidRPr="005660DD">
        <w:rPr>
          <w:rFonts w:asciiTheme="minorEastAsia" w:hAnsiTheme="minorEastAsia" w:hint="eastAsia"/>
          <w:szCs w:val="21"/>
        </w:rPr>
        <w:t xml:space="preserve">　支援が必要な児童への対応</w:t>
      </w:r>
    </w:p>
    <w:p w:rsidR="003F4A76" w:rsidRPr="005660DD" w:rsidRDefault="003A7DDA" w:rsidP="003F4A76">
      <w:pPr>
        <w:spacing w:line="276" w:lineRule="auto"/>
        <w:ind w:left="630" w:hangingChars="300" w:hanging="630"/>
        <w:rPr>
          <w:rFonts w:asciiTheme="minorEastAsia" w:hAnsiTheme="minorEastAsia"/>
          <w:szCs w:val="21"/>
        </w:rPr>
      </w:pPr>
      <w:r w:rsidRPr="005660DD">
        <w:rPr>
          <w:rFonts w:asciiTheme="minorEastAsia" w:hAnsiTheme="minorEastAsia" w:hint="eastAsia"/>
          <w:szCs w:val="21"/>
        </w:rPr>
        <w:t xml:space="preserve">　　　朝食の提供の場において、支援が必要な児童を発見した場合には、必ず子育て支援課に　　つなげるとともに、その後の見守りについても連携して行うこと。</w:t>
      </w:r>
    </w:p>
    <w:p w:rsidR="00402B94" w:rsidRPr="005660DD" w:rsidRDefault="00C92695" w:rsidP="00B72582">
      <w:pPr>
        <w:spacing w:line="276" w:lineRule="auto"/>
        <w:rPr>
          <w:rFonts w:asciiTheme="minorEastAsia" w:hAnsiTheme="minorEastAsia"/>
          <w:szCs w:val="21"/>
        </w:rPr>
      </w:pPr>
      <w:r w:rsidRPr="005660DD">
        <w:rPr>
          <w:rFonts w:asciiTheme="minorEastAsia" w:hAnsiTheme="minorEastAsia" w:hint="eastAsia"/>
          <w:szCs w:val="21"/>
        </w:rPr>
        <w:t>1</w:t>
      </w:r>
      <w:r w:rsidR="002A6CE8" w:rsidRPr="005660DD">
        <w:rPr>
          <w:rFonts w:asciiTheme="minorEastAsia" w:hAnsiTheme="minorEastAsia" w:hint="eastAsia"/>
          <w:szCs w:val="21"/>
        </w:rPr>
        <w:t>5</w:t>
      </w:r>
      <w:r w:rsidRPr="005660DD">
        <w:rPr>
          <w:rFonts w:asciiTheme="minorEastAsia" w:hAnsiTheme="minorEastAsia" w:hint="eastAsia"/>
          <w:szCs w:val="21"/>
        </w:rPr>
        <w:t xml:space="preserve">　事業報告書の提出</w:t>
      </w:r>
    </w:p>
    <w:p w:rsidR="0080716C" w:rsidRPr="005660DD" w:rsidRDefault="00C92695" w:rsidP="00B72582">
      <w:pPr>
        <w:spacing w:line="276" w:lineRule="auto"/>
        <w:rPr>
          <w:rFonts w:asciiTheme="minorEastAsia" w:hAnsiTheme="minorEastAsia"/>
          <w:szCs w:val="21"/>
        </w:rPr>
      </w:pPr>
      <w:r w:rsidRPr="005660DD">
        <w:rPr>
          <w:rFonts w:asciiTheme="minorEastAsia" w:hAnsiTheme="minorEastAsia" w:hint="eastAsia"/>
          <w:szCs w:val="21"/>
        </w:rPr>
        <w:t xml:space="preserve">　　　</w:t>
      </w:r>
      <w:r w:rsidR="006D4AC9" w:rsidRPr="005660DD">
        <w:rPr>
          <w:rFonts w:asciiTheme="minorEastAsia" w:hAnsiTheme="minorEastAsia" w:hint="eastAsia"/>
          <w:szCs w:val="21"/>
        </w:rPr>
        <w:t>最終の</w:t>
      </w:r>
      <w:r w:rsidR="00E97341" w:rsidRPr="005660DD">
        <w:rPr>
          <w:rFonts w:asciiTheme="minorEastAsia" w:hAnsiTheme="minorEastAsia" w:hint="eastAsia"/>
          <w:szCs w:val="21"/>
        </w:rPr>
        <w:t>業務完了後</w:t>
      </w:r>
      <w:r w:rsidR="0080716C" w:rsidRPr="005660DD">
        <w:rPr>
          <w:rFonts w:asciiTheme="minorEastAsia" w:hAnsiTheme="minorEastAsia" w:hint="eastAsia"/>
          <w:szCs w:val="21"/>
        </w:rPr>
        <w:t>、</w:t>
      </w:r>
      <w:r w:rsidR="006D4AC9" w:rsidRPr="005660DD">
        <w:rPr>
          <w:rFonts w:asciiTheme="minorEastAsia" w:hAnsiTheme="minorEastAsia" w:hint="eastAsia"/>
          <w:szCs w:val="21"/>
        </w:rPr>
        <w:t>速やかに</w:t>
      </w:r>
      <w:r w:rsidR="0080716C" w:rsidRPr="005660DD">
        <w:rPr>
          <w:rFonts w:asciiTheme="minorEastAsia" w:hAnsiTheme="minorEastAsia" w:hint="eastAsia"/>
          <w:szCs w:val="21"/>
        </w:rPr>
        <w:t>発注者に提出すること。</w:t>
      </w:r>
    </w:p>
    <w:p w:rsidR="00E97341" w:rsidRPr="005660DD" w:rsidRDefault="0080716C" w:rsidP="00F30F32">
      <w:pPr>
        <w:spacing w:line="276" w:lineRule="auto"/>
        <w:ind w:leftChars="300" w:left="630"/>
        <w:rPr>
          <w:rFonts w:asciiTheme="minorEastAsia" w:hAnsiTheme="minorEastAsia"/>
          <w:szCs w:val="21"/>
        </w:rPr>
      </w:pPr>
      <w:r w:rsidRPr="005660DD">
        <w:rPr>
          <w:rFonts w:asciiTheme="minorEastAsia" w:hAnsiTheme="minorEastAsia" w:hint="eastAsia"/>
          <w:szCs w:val="21"/>
        </w:rPr>
        <w:t>なお、事業報告書</w:t>
      </w:r>
      <w:r w:rsidR="00641DF6" w:rsidRPr="005660DD">
        <w:rPr>
          <w:rFonts w:asciiTheme="minorEastAsia" w:hAnsiTheme="minorEastAsia" w:hint="eastAsia"/>
          <w:szCs w:val="21"/>
        </w:rPr>
        <w:t>に</w:t>
      </w:r>
      <w:r w:rsidR="00654F2E" w:rsidRPr="005660DD">
        <w:rPr>
          <w:rFonts w:asciiTheme="minorEastAsia" w:hAnsiTheme="minorEastAsia" w:hint="eastAsia"/>
          <w:szCs w:val="21"/>
        </w:rPr>
        <w:t>は</w:t>
      </w:r>
      <w:r w:rsidR="00612BEE" w:rsidRPr="005660DD">
        <w:rPr>
          <w:rFonts w:asciiTheme="minorEastAsia" w:hAnsiTheme="minorEastAsia" w:hint="eastAsia"/>
          <w:szCs w:val="21"/>
        </w:rPr>
        <w:t>本業務</w:t>
      </w:r>
      <w:r w:rsidR="00407B41" w:rsidRPr="005660DD">
        <w:rPr>
          <w:rFonts w:asciiTheme="minorEastAsia" w:hAnsiTheme="minorEastAsia" w:hint="eastAsia"/>
          <w:szCs w:val="21"/>
        </w:rPr>
        <w:t>の実績</w:t>
      </w:r>
      <w:r w:rsidR="00612BEE" w:rsidRPr="005660DD">
        <w:rPr>
          <w:rFonts w:asciiTheme="minorEastAsia" w:hAnsiTheme="minorEastAsia" w:hint="eastAsia"/>
          <w:szCs w:val="21"/>
        </w:rPr>
        <w:t>を詳</w:t>
      </w:r>
      <w:r w:rsidR="00407B41" w:rsidRPr="005660DD">
        <w:rPr>
          <w:rFonts w:asciiTheme="minorEastAsia" w:hAnsiTheme="minorEastAsia" w:hint="eastAsia"/>
          <w:szCs w:val="21"/>
        </w:rPr>
        <w:t>しく</w:t>
      </w:r>
      <w:r w:rsidR="00612BEE" w:rsidRPr="005660DD">
        <w:rPr>
          <w:rFonts w:asciiTheme="minorEastAsia" w:hAnsiTheme="minorEastAsia" w:hint="eastAsia"/>
          <w:szCs w:val="21"/>
        </w:rPr>
        <w:t>書き記すこと。</w:t>
      </w:r>
      <w:r w:rsidR="00E97341" w:rsidRPr="005660DD">
        <w:rPr>
          <w:rFonts w:asciiTheme="minorEastAsia" w:hAnsiTheme="minorEastAsia" w:hint="eastAsia"/>
          <w:szCs w:val="21"/>
        </w:rPr>
        <w:t>また、業務受託者として</w:t>
      </w:r>
      <w:r w:rsidR="00312FD1" w:rsidRPr="005660DD">
        <w:rPr>
          <w:rFonts w:asciiTheme="minorEastAsia" w:hAnsiTheme="minorEastAsia" w:hint="eastAsia"/>
          <w:szCs w:val="21"/>
        </w:rPr>
        <w:t>本</w:t>
      </w:r>
      <w:r w:rsidR="00E97341" w:rsidRPr="005660DD">
        <w:rPr>
          <w:rFonts w:asciiTheme="minorEastAsia" w:hAnsiTheme="minorEastAsia" w:hint="eastAsia"/>
          <w:szCs w:val="21"/>
        </w:rPr>
        <w:t>事業に対する考察も</w:t>
      </w:r>
      <w:r w:rsidR="00312FD1" w:rsidRPr="005660DD">
        <w:rPr>
          <w:rFonts w:asciiTheme="minorEastAsia" w:hAnsiTheme="minorEastAsia" w:hint="eastAsia"/>
          <w:szCs w:val="21"/>
        </w:rPr>
        <w:t>併せて</w:t>
      </w:r>
      <w:r w:rsidR="00E97341" w:rsidRPr="005660DD">
        <w:rPr>
          <w:rFonts w:asciiTheme="minorEastAsia" w:hAnsiTheme="minorEastAsia" w:hint="eastAsia"/>
          <w:szCs w:val="21"/>
        </w:rPr>
        <w:t>記載すること。</w:t>
      </w:r>
    </w:p>
    <w:p w:rsidR="00F961FC" w:rsidRPr="005660DD" w:rsidRDefault="00F961FC" w:rsidP="00F961FC">
      <w:pPr>
        <w:autoSpaceDE w:val="0"/>
        <w:autoSpaceDN w:val="0"/>
        <w:adjustRightInd w:val="0"/>
        <w:ind w:left="210" w:hangingChars="100" w:hanging="210"/>
        <w:jc w:val="left"/>
        <w:rPr>
          <w:rFonts w:ascii="ＭＳ 明朝" w:hAnsi="ＭＳ 明朝" w:cs="ＭＳゴシック"/>
          <w:kern w:val="0"/>
          <w:szCs w:val="21"/>
        </w:rPr>
      </w:pPr>
      <w:r w:rsidRPr="005660DD">
        <w:rPr>
          <w:rFonts w:ascii="ＭＳ 明朝" w:hAnsi="ＭＳ 明朝" w:cs="ＭＳゴシック" w:hint="eastAsia"/>
          <w:kern w:val="0"/>
          <w:szCs w:val="21"/>
        </w:rPr>
        <w:t>1</w:t>
      </w:r>
      <w:r w:rsidR="008F32BA" w:rsidRPr="005660DD">
        <w:rPr>
          <w:rFonts w:ascii="ＭＳ 明朝" w:hAnsi="ＭＳ 明朝" w:cs="ＭＳゴシック" w:hint="eastAsia"/>
          <w:kern w:val="0"/>
          <w:szCs w:val="21"/>
        </w:rPr>
        <w:t>6</w:t>
      </w:r>
      <w:r w:rsidRPr="005660DD">
        <w:rPr>
          <w:rFonts w:ascii="ＭＳ 明朝" w:hAnsi="ＭＳ 明朝" w:cs="ＭＳゴシック" w:hint="eastAsia"/>
          <w:kern w:val="0"/>
          <w:szCs w:val="21"/>
        </w:rPr>
        <w:t xml:space="preserve">　業務委託料の支払い</w:t>
      </w:r>
    </w:p>
    <w:p w:rsidR="00343FFF" w:rsidRPr="005660DD" w:rsidRDefault="009C5282" w:rsidP="00312FD1">
      <w:pPr>
        <w:autoSpaceDE w:val="0"/>
        <w:autoSpaceDN w:val="0"/>
        <w:adjustRightInd w:val="0"/>
        <w:ind w:leftChars="100" w:left="840" w:hangingChars="300" w:hanging="630"/>
        <w:jc w:val="left"/>
        <w:rPr>
          <w:rFonts w:ascii="ＭＳ 明朝" w:hAnsi="ＭＳ 明朝" w:cs="ＭＳゴシック"/>
          <w:kern w:val="0"/>
          <w:szCs w:val="21"/>
        </w:rPr>
      </w:pPr>
      <w:r w:rsidRPr="005660DD">
        <w:rPr>
          <w:rFonts w:ascii="ＭＳ 明朝" w:hAnsi="ＭＳ 明朝" w:cs="ＭＳゴシック" w:hint="eastAsia"/>
          <w:kern w:val="0"/>
          <w:szCs w:val="21"/>
        </w:rPr>
        <w:t>（１）</w:t>
      </w:r>
      <w:r w:rsidR="009A6167" w:rsidRPr="005660DD">
        <w:rPr>
          <w:rFonts w:ascii="ＭＳ 明朝" w:hAnsi="ＭＳ 明朝" w:cs="ＭＳゴシック" w:hint="eastAsia"/>
          <w:kern w:val="0"/>
          <w:szCs w:val="21"/>
        </w:rPr>
        <w:t>原則として</w:t>
      </w:r>
      <w:r w:rsidR="00D72E6B" w:rsidRPr="005660DD">
        <w:rPr>
          <w:rFonts w:ascii="ＭＳ 明朝" w:hAnsi="ＭＳ 明朝" w:cs="ＭＳゴシック" w:hint="eastAsia"/>
          <w:kern w:val="0"/>
          <w:szCs w:val="21"/>
        </w:rPr>
        <w:t>受注者は</w:t>
      </w:r>
      <w:r w:rsidR="003F4A76" w:rsidRPr="005660DD">
        <w:rPr>
          <w:rFonts w:ascii="ＭＳ 明朝" w:hAnsi="ＭＳ 明朝" w:cs="ＭＳゴシック" w:hint="eastAsia"/>
          <w:kern w:val="0"/>
          <w:szCs w:val="21"/>
        </w:rPr>
        <w:t>、</w:t>
      </w:r>
      <w:r w:rsidR="00D72E6B" w:rsidRPr="005660DD">
        <w:rPr>
          <w:rFonts w:ascii="ＭＳ 明朝" w:hAnsi="ＭＳ 明朝" w:cs="ＭＳゴシック" w:hint="eastAsia"/>
          <w:kern w:val="0"/>
          <w:szCs w:val="21"/>
        </w:rPr>
        <w:t>業務完了後の検査に合格したとき</w:t>
      </w:r>
      <w:r w:rsidR="003F4A76" w:rsidRPr="005660DD">
        <w:rPr>
          <w:rFonts w:ascii="ＭＳ 明朝" w:hAnsi="ＭＳ 明朝" w:cs="ＭＳゴシック" w:hint="eastAsia"/>
          <w:kern w:val="0"/>
          <w:szCs w:val="21"/>
        </w:rPr>
        <w:t>に</w:t>
      </w:r>
      <w:r w:rsidR="00D72E6B" w:rsidRPr="005660DD">
        <w:rPr>
          <w:rFonts w:ascii="ＭＳ 明朝" w:hAnsi="ＭＳ 明朝" w:cs="ＭＳゴシック" w:hint="eastAsia"/>
          <w:kern w:val="0"/>
          <w:szCs w:val="21"/>
        </w:rPr>
        <w:t>委託料の請求をすることができる。</w:t>
      </w:r>
      <w:r w:rsidR="00343FFF" w:rsidRPr="005660DD">
        <w:rPr>
          <w:rFonts w:ascii="ＭＳ 明朝" w:hAnsi="ＭＳ 明朝" w:cs="ＭＳゴシック" w:hint="eastAsia"/>
          <w:kern w:val="0"/>
          <w:szCs w:val="21"/>
        </w:rPr>
        <w:t>発注者は、この請求を</w:t>
      </w:r>
      <w:r w:rsidR="00312FD1" w:rsidRPr="005660DD">
        <w:rPr>
          <w:rFonts w:ascii="ＭＳ 明朝" w:hAnsi="ＭＳ 明朝" w:cs="ＭＳゴシック" w:hint="eastAsia"/>
          <w:kern w:val="0"/>
          <w:szCs w:val="21"/>
        </w:rPr>
        <w:t>受けた日から３０日以内に</w:t>
      </w:r>
      <w:r w:rsidRPr="005660DD">
        <w:rPr>
          <w:rFonts w:ascii="ＭＳ 明朝" w:hAnsi="ＭＳ 明朝" w:cs="ＭＳゴシック" w:hint="eastAsia"/>
          <w:kern w:val="0"/>
          <w:szCs w:val="21"/>
        </w:rPr>
        <w:t>委託料を支払うこととする。</w:t>
      </w:r>
    </w:p>
    <w:p w:rsidR="00312FD1" w:rsidRPr="005660DD" w:rsidRDefault="009C5282" w:rsidP="00312FD1">
      <w:pPr>
        <w:autoSpaceDE w:val="0"/>
        <w:autoSpaceDN w:val="0"/>
        <w:adjustRightInd w:val="0"/>
        <w:ind w:leftChars="100" w:left="840" w:hangingChars="300" w:hanging="630"/>
        <w:jc w:val="left"/>
        <w:rPr>
          <w:rFonts w:ascii="ＭＳ 明朝" w:hAnsi="ＭＳ 明朝" w:cs="ＭＳゴシック"/>
          <w:kern w:val="0"/>
          <w:szCs w:val="21"/>
        </w:rPr>
      </w:pPr>
      <w:r w:rsidRPr="005660DD">
        <w:rPr>
          <w:rFonts w:ascii="ＭＳ 明朝" w:hAnsi="ＭＳ 明朝" w:cs="ＭＳゴシック" w:hint="eastAsia"/>
          <w:kern w:val="0"/>
          <w:szCs w:val="21"/>
        </w:rPr>
        <w:t>（２）</w:t>
      </w:r>
      <w:r w:rsidR="003F4A76" w:rsidRPr="005660DD">
        <w:rPr>
          <w:rFonts w:ascii="ＭＳ 明朝" w:hAnsi="ＭＳ 明朝" w:cs="ＭＳゴシック" w:hint="eastAsia"/>
          <w:kern w:val="0"/>
          <w:szCs w:val="21"/>
        </w:rPr>
        <w:t>ただし、受注者は、原材料の購入や運営体制の確保を円滑に行うための経費として、契約締結後に１回に限って契約額の２分の１を超えない</w:t>
      </w:r>
      <w:r w:rsidR="002A6CE8" w:rsidRPr="005660DD">
        <w:rPr>
          <w:rFonts w:ascii="ＭＳ 明朝" w:hAnsi="ＭＳ 明朝" w:cs="ＭＳゴシック" w:hint="eastAsia"/>
          <w:kern w:val="0"/>
          <w:szCs w:val="21"/>
        </w:rPr>
        <w:t>範囲で</w:t>
      </w:r>
      <w:r w:rsidR="00452B88" w:rsidRPr="005660DD">
        <w:rPr>
          <w:rFonts w:ascii="ＭＳ 明朝" w:hAnsi="ＭＳ 明朝" w:cs="ＭＳゴシック" w:hint="eastAsia"/>
          <w:kern w:val="0"/>
          <w:szCs w:val="21"/>
        </w:rPr>
        <w:t>発注者に対して</w:t>
      </w:r>
      <w:r w:rsidR="00312FD1" w:rsidRPr="005660DD">
        <w:rPr>
          <w:rFonts w:ascii="ＭＳ 明朝" w:hAnsi="ＭＳ 明朝" w:cs="ＭＳゴシック" w:hint="eastAsia"/>
          <w:kern w:val="0"/>
          <w:szCs w:val="21"/>
        </w:rPr>
        <w:t>委託料の前払いを</w:t>
      </w:r>
      <w:r w:rsidR="003F4A76" w:rsidRPr="005660DD">
        <w:rPr>
          <w:rFonts w:ascii="ＭＳ 明朝" w:hAnsi="ＭＳ 明朝" w:cs="ＭＳゴシック" w:hint="eastAsia"/>
          <w:kern w:val="0"/>
          <w:szCs w:val="21"/>
        </w:rPr>
        <w:t>請求できるものとし、発注者は、この請求を受けた日から３０日以内に</w:t>
      </w:r>
      <w:r w:rsidR="00312FD1" w:rsidRPr="005660DD">
        <w:rPr>
          <w:rFonts w:ascii="ＭＳ 明朝" w:hAnsi="ＭＳ 明朝" w:cs="ＭＳゴシック" w:hint="eastAsia"/>
          <w:kern w:val="0"/>
          <w:szCs w:val="21"/>
        </w:rPr>
        <w:t>支払うものとする</w:t>
      </w:r>
      <w:r w:rsidR="003F4A76" w:rsidRPr="005660DD">
        <w:rPr>
          <w:rFonts w:ascii="ＭＳ 明朝" w:hAnsi="ＭＳ 明朝" w:cs="ＭＳゴシック" w:hint="eastAsia"/>
          <w:kern w:val="0"/>
          <w:szCs w:val="21"/>
        </w:rPr>
        <w:t>。</w:t>
      </w:r>
    </w:p>
    <w:p w:rsidR="003F4A76" w:rsidRPr="005660DD" w:rsidRDefault="002A6CE8" w:rsidP="003F4A76">
      <w:pPr>
        <w:autoSpaceDE w:val="0"/>
        <w:autoSpaceDN w:val="0"/>
        <w:adjustRightInd w:val="0"/>
        <w:ind w:leftChars="100" w:left="840" w:hangingChars="300" w:hanging="630"/>
        <w:jc w:val="left"/>
        <w:rPr>
          <w:rFonts w:ascii="ＭＳ 明朝" w:hAnsi="ＭＳ 明朝" w:cs="ＭＳゴシック"/>
          <w:kern w:val="0"/>
          <w:szCs w:val="21"/>
        </w:rPr>
      </w:pPr>
      <w:r w:rsidRPr="005660DD">
        <w:rPr>
          <w:rFonts w:ascii="ＭＳ 明朝" w:hAnsi="ＭＳ 明朝" w:cs="ＭＳゴシック" w:hint="eastAsia"/>
          <w:kern w:val="0"/>
          <w:szCs w:val="21"/>
        </w:rPr>
        <w:t>（３）前払いを行った場合において、受注者は業務完了後検査に合格したときに、委託料の総額から既に受領した前払金の額を</w:t>
      </w:r>
      <w:r w:rsidR="003F4A76" w:rsidRPr="005660DD">
        <w:rPr>
          <w:rFonts w:ascii="ＭＳ 明朝" w:hAnsi="ＭＳ 明朝" w:cs="ＭＳゴシック" w:hint="eastAsia"/>
          <w:kern w:val="0"/>
          <w:szCs w:val="21"/>
        </w:rPr>
        <w:t>差し引い</w:t>
      </w:r>
      <w:r w:rsidRPr="005660DD">
        <w:rPr>
          <w:rFonts w:ascii="ＭＳ 明朝" w:hAnsi="ＭＳ 明朝" w:cs="ＭＳゴシック" w:hint="eastAsia"/>
          <w:kern w:val="0"/>
          <w:szCs w:val="21"/>
        </w:rPr>
        <w:t>た金額を発注者に</w:t>
      </w:r>
      <w:r w:rsidR="003F4A76" w:rsidRPr="005660DD">
        <w:rPr>
          <w:rFonts w:ascii="ＭＳ 明朝" w:hAnsi="ＭＳ 明朝" w:cs="ＭＳゴシック" w:hint="eastAsia"/>
          <w:kern w:val="0"/>
          <w:szCs w:val="21"/>
        </w:rPr>
        <w:t>請求し、</w:t>
      </w:r>
      <w:r w:rsidR="00627B4F" w:rsidRPr="005660DD">
        <w:rPr>
          <w:rFonts w:ascii="ＭＳ 明朝" w:hAnsi="ＭＳ 明朝" w:cs="ＭＳゴシック" w:hint="eastAsia"/>
          <w:kern w:val="0"/>
          <w:szCs w:val="21"/>
        </w:rPr>
        <w:t>発注</w:t>
      </w:r>
      <w:r w:rsidR="003F4A76" w:rsidRPr="005660DD">
        <w:rPr>
          <w:rFonts w:ascii="ＭＳ 明朝" w:hAnsi="ＭＳ 明朝" w:cs="ＭＳゴシック" w:hint="eastAsia"/>
          <w:kern w:val="0"/>
          <w:szCs w:val="21"/>
        </w:rPr>
        <w:t>者は、この請</w:t>
      </w:r>
      <w:r w:rsidR="003F4A76" w:rsidRPr="005660DD">
        <w:rPr>
          <w:rFonts w:ascii="ＭＳ 明朝" w:hAnsi="ＭＳ 明朝" w:cs="ＭＳゴシック" w:hint="eastAsia"/>
          <w:kern w:val="0"/>
          <w:szCs w:val="21"/>
        </w:rPr>
        <w:lastRenderedPageBreak/>
        <w:t>求を受けた日から３０日以内に</w:t>
      </w:r>
      <w:r w:rsidR="00312FD1" w:rsidRPr="005660DD">
        <w:rPr>
          <w:rFonts w:ascii="ＭＳ 明朝" w:hAnsi="ＭＳ 明朝" w:cs="ＭＳゴシック" w:hint="eastAsia"/>
          <w:kern w:val="0"/>
          <w:szCs w:val="21"/>
        </w:rPr>
        <w:t>委託料を</w:t>
      </w:r>
      <w:r w:rsidR="003F4A76" w:rsidRPr="005660DD">
        <w:rPr>
          <w:rFonts w:ascii="ＭＳ 明朝" w:hAnsi="ＭＳ 明朝" w:cs="ＭＳゴシック" w:hint="eastAsia"/>
          <w:kern w:val="0"/>
          <w:szCs w:val="21"/>
        </w:rPr>
        <w:t>支払うものとする。</w:t>
      </w:r>
    </w:p>
    <w:p w:rsidR="00984805" w:rsidRPr="005660DD" w:rsidRDefault="00402B94" w:rsidP="00B72582">
      <w:pPr>
        <w:spacing w:line="276" w:lineRule="auto"/>
        <w:rPr>
          <w:rFonts w:asciiTheme="minorEastAsia" w:hAnsiTheme="minorEastAsia" w:cs="ＭＳ 明朝"/>
          <w:szCs w:val="21"/>
        </w:rPr>
      </w:pPr>
      <w:r w:rsidRPr="005660DD">
        <w:rPr>
          <w:rFonts w:asciiTheme="minorEastAsia" w:hAnsiTheme="minorEastAsia" w:hint="eastAsia"/>
          <w:szCs w:val="21"/>
        </w:rPr>
        <w:t>1</w:t>
      </w:r>
      <w:r w:rsidR="003A7DDA" w:rsidRPr="005660DD">
        <w:rPr>
          <w:rFonts w:asciiTheme="minorEastAsia" w:hAnsiTheme="minorEastAsia" w:hint="eastAsia"/>
          <w:szCs w:val="21"/>
        </w:rPr>
        <w:t>7</w:t>
      </w:r>
      <w:r w:rsidR="003E4B77" w:rsidRPr="005660DD">
        <w:rPr>
          <w:rFonts w:asciiTheme="minorEastAsia" w:hAnsiTheme="minorEastAsia" w:hint="eastAsia"/>
          <w:szCs w:val="21"/>
        </w:rPr>
        <w:t xml:space="preserve">　</w:t>
      </w:r>
      <w:r w:rsidR="006B19D1" w:rsidRPr="005660DD">
        <w:rPr>
          <w:rFonts w:asciiTheme="minorEastAsia" w:hAnsiTheme="minorEastAsia" w:cs="ＭＳ 明朝" w:hint="eastAsia"/>
          <w:szCs w:val="21"/>
        </w:rPr>
        <w:t>その他注意事項</w:t>
      </w:r>
    </w:p>
    <w:p w:rsidR="00612BEE" w:rsidRPr="005660DD" w:rsidRDefault="006B19D1" w:rsidP="00612BEE">
      <w:pPr>
        <w:spacing w:line="276" w:lineRule="auto"/>
        <w:ind w:left="210" w:hangingChars="100" w:hanging="210"/>
        <w:rPr>
          <w:rFonts w:asciiTheme="minorEastAsia" w:hAnsiTheme="minorEastAsia" w:cs="ＭＳ 明朝"/>
          <w:szCs w:val="21"/>
        </w:rPr>
      </w:pPr>
      <w:r w:rsidRPr="005660DD">
        <w:rPr>
          <w:rFonts w:asciiTheme="minorEastAsia" w:hAnsiTheme="minorEastAsia" w:cs="ＭＳ 明朝" w:hint="eastAsia"/>
          <w:szCs w:val="21"/>
        </w:rPr>
        <w:t xml:space="preserve">　</w:t>
      </w:r>
      <w:r w:rsidR="001E216C" w:rsidRPr="005660DD">
        <w:rPr>
          <w:rFonts w:asciiTheme="minorEastAsia" w:hAnsiTheme="minorEastAsia" w:cs="ＭＳ 明朝" w:hint="eastAsia"/>
          <w:szCs w:val="21"/>
        </w:rPr>
        <w:t>（１）</w:t>
      </w:r>
      <w:r w:rsidR="00612BEE" w:rsidRPr="005660DD">
        <w:rPr>
          <w:rFonts w:asciiTheme="minorEastAsia" w:hAnsiTheme="minorEastAsia" w:cs="ＭＳ 明朝" w:hint="eastAsia"/>
          <w:szCs w:val="21"/>
        </w:rPr>
        <w:t>受注者は、本業務の実施に関して発注者と連携を密にし、必要に応じて協議すること。</w:t>
      </w:r>
      <w:bookmarkStart w:id="0" w:name="_GoBack"/>
      <w:bookmarkEnd w:id="0"/>
      <w:r w:rsidR="00402B94" w:rsidRPr="005660DD">
        <w:rPr>
          <w:rFonts w:asciiTheme="minorEastAsia" w:hAnsiTheme="minorEastAsia" w:cs="ＭＳ 明朝" w:hint="eastAsia"/>
          <w:szCs w:val="21"/>
        </w:rPr>
        <w:t xml:space="preserve">　（２）</w:t>
      </w:r>
      <w:r w:rsidR="00612BEE" w:rsidRPr="005660DD">
        <w:rPr>
          <w:rFonts w:asciiTheme="minorEastAsia" w:hAnsiTheme="minorEastAsia" w:cs="ＭＳ 明朝" w:hint="eastAsia"/>
          <w:szCs w:val="21"/>
        </w:rPr>
        <w:t>業務の遂行にあたっては、関係法令、条例等を遵守すること。</w:t>
      </w:r>
    </w:p>
    <w:p w:rsidR="00612BEE" w:rsidRPr="005660DD" w:rsidRDefault="00402B94" w:rsidP="00612BEE">
      <w:pPr>
        <w:spacing w:line="276" w:lineRule="auto"/>
        <w:rPr>
          <w:rFonts w:asciiTheme="minorEastAsia" w:hAnsiTheme="minorEastAsia" w:cs="ＭＳ 明朝"/>
          <w:szCs w:val="21"/>
        </w:rPr>
      </w:pPr>
      <w:r w:rsidRPr="005660DD">
        <w:rPr>
          <w:rFonts w:asciiTheme="minorEastAsia" w:hAnsiTheme="minorEastAsia" w:cs="ＭＳ 明朝" w:hint="eastAsia"/>
          <w:szCs w:val="21"/>
        </w:rPr>
        <w:t xml:space="preserve">　（３</w:t>
      </w:r>
      <w:r w:rsidR="006A3CB7" w:rsidRPr="005660DD">
        <w:rPr>
          <w:rFonts w:asciiTheme="minorEastAsia" w:hAnsiTheme="minorEastAsia" w:cs="ＭＳ 明朝" w:hint="eastAsia"/>
          <w:szCs w:val="21"/>
        </w:rPr>
        <w:t>）</w:t>
      </w:r>
      <w:r w:rsidR="00E451F2" w:rsidRPr="005660DD">
        <w:rPr>
          <w:rFonts w:asciiTheme="minorEastAsia" w:hAnsiTheme="minorEastAsia" w:cs="ＭＳ 明朝" w:hint="eastAsia"/>
          <w:szCs w:val="21"/>
        </w:rPr>
        <w:t>実施</w:t>
      </w:r>
      <w:r w:rsidR="00612BEE" w:rsidRPr="005660DD">
        <w:rPr>
          <w:rFonts w:asciiTheme="minorEastAsia" w:hAnsiTheme="minorEastAsia" w:cs="ＭＳ 明朝" w:hint="eastAsia"/>
          <w:szCs w:val="21"/>
        </w:rPr>
        <w:t>場所が</w:t>
      </w:r>
      <w:r w:rsidR="00BD4537">
        <w:rPr>
          <w:rFonts w:asciiTheme="minorEastAsia" w:hAnsiTheme="minorEastAsia" w:cs="ＭＳ 明朝" w:hint="eastAsia"/>
          <w:szCs w:val="21"/>
        </w:rPr>
        <w:t>小学校</w:t>
      </w:r>
      <w:r w:rsidR="00612BEE" w:rsidRPr="005660DD">
        <w:rPr>
          <w:rFonts w:asciiTheme="minorEastAsia" w:hAnsiTheme="minorEastAsia" w:cs="ＭＳ 明朝" w:hint="eastAsia"/>
          <w:szCs w:val="21"/>
        </w:rPr>
        <w:t>であることに留意し、細心の注意を払うこと。</w:t>
      </w:r>
    </w:p>
    <w:p w:rsidR="00612BEE" w:rsidRPr="005660DD" w:rsidRDefault="00612BEE" w:rsidP="00612BEE">
      <w:pPr>
        <w:spacing w:line="276" w:lineRule="auto"/>
        <w:ind w:left="630" w:hangingChars="300" w:hanging="630"/>
        <w:rPr>
          <w:rFonts w:asciiTheme="minorEastAsia" w:hAnsiTheme="minorEastAsia" w:cs="ＭＳ 明朝"/>
          <w:szCs w:val="21"/>
        </w:rPr>
      </w:pPr>
      <w:r w:rsidRPr="005660DD">
        <w:rPr>
          <w:rFonts w:asciiTheme="minorEastAsia" w:hAnsiTheme="minorEastAsia" w:cs="ＭＳ 明朝" w:hint="eastAsia"/>
          <w:szCs w:val="21"/>
        </w:rPr>
        <w:t xml:space="preserve">　　　特に、児童に関する個人情報等、校内で知りえた情報の守秘については、従事者に周知　　徹底すること。</w:t>
      </w:r>
    </w:p>
    <w:p w:rsidR="00612BEE" w:rsidRPr="005660DD" w:rsidRDefault="00612BEE" w:rsidP="00B72582">
      <w:pPr>
        <w:spacing w:line="276" w:lineRule="auto"/>
        <w:rPr>
          <w:rFonts w:asciiTheme="minorEastAsia" w:hAnsiTheme="minorEastAsia" w:cs="ＭＳ 明朝"/>
          <w:szCs w:val="21"/>
        </w:rPr>
      </w:pPr>
      <w:r w:rsidRPr="005660DD">
        <w:rPr>
          <w:rFonts w:asciiTheme="minorEastAsia" w:hAnsiTheme="minorEastAsia" w:cs="ＭＳ 明朝" w:hint="eastAsia"/>
          <w:szCs w:val="21"/>
        </w:rPr>
        <w:t xml:space="preserve">　（４）火災や事故を予防するために必要な措置を講じること。</w:t>
      </w:r>
    </w:p>
    <w:p w:rsidR="00612BEE" w:rsidRPr="005660DD" w:rsidRDefault="00612BEE" w:rsidP="00612BEE">
      <w:pPr>
        <w:spacing w:line="276" w:lineRule="auto"/>
        <w:ind w:firstLineChars="100" w:firstLine="210"/>
        <w:rPr>
          <w:rFonts w:asciiTheme="minorEastAsia" w:hAnsiTheme="minorEastAsia" w:cs="ＭＳ 明朝"/>
          <w:szCs w:val="21"/>
        </w:rPr>
      </w:pPr>
      <w:r w:rsidRPr="005660DD">
        <w:rPr>
          <w:rFonts w:asciiTheme="minorEastAsia" w:hAnsiTheme="minorEastAsia" w:cs="ＭＳ 明朝" w:hint="eastAsia"/>
          <w:szCs w:val="21"/>
        </w:rPr>
        <w:t>（５）この仕様書に定めのない事項については、発注者と受注者が協議して定めるものとする。</w:t>
      </w:r>
    </w:p>
    <w:sectPr w:rsidR="00612BEE" w:rsidRPr="005660DD" w:rsidSect="00641DF6">
      <w:footerReference w:type="default" r:id="rId8"/>
      <w:pgSz w:w="11906" w:h="16838" w:code="9"/>
      <w:pgMar w:top="1418" w:right="1418" w:bottom="1701"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21" w:rsidRDefault="00162621" w:rsidP="00826BF0">
      <w:r>
        <w:separator/>
      </w:r>
    </w:p>
  </w:endnote>
  <w:endnote w:type="continuationSeparator" w:id="0">
    <w:p w:rsidR="00162621" w:rsidRDefault="00162621" w:rsidP="0082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427824"/>
      <w:docPartObj>
        <w:docPartGallery w:val="Page Numbers (Bottom of Page)"/>
        <w:docPartUnique/>
      </w:docPartObj>
    </w:sdtPr>
    <w:sdtEndPr/>
    <w:sdtContent>
      <w:p w:rsidR="00826BF0" w:rsidRDefault="00826BF0">
        <w:pPr>
          <w:pStyle w:val="a6"/>
          <w:jc w:val="center"/>
        </w:pPr>
        <w:r>
          <w:fldChar w:fldCharType="begin"/>
        </w:r>
        <w:r>
          <w:instrText>PAGE   \* MERGEFORMAT</w:instrText>
        </w:r>
        <w:r>
          <w:fldChar w:fldCharType="separate"/>
        </w:r>
        <w:r w:rsidR="005165A8" w:rsidRPr="005165A8">
          <w:rPr>
            <w:noProof/>
            <w:lang w:val="ja-JP"/>
          </w:rPr>
          <w:t>1</w:t>
        </w:r>
        <w:r>
          <w:fldChar w:fldCharType="end"/>
        </w:r>
      </w:p>
    </w:sdtContent>
  </w:sdt>
  <w:p w:rsidR="00826BF0" w:rsidRDefault="00826B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21" w:rsidRDefault="00162621" w:rsidP="00826BF0">
      <w:r>
        <w:separator/>
      </w:r>
    </w:p>
  </w:footnote>
  <w:footnote w:type="continuationSeparator" w:id="0">
    <w:p w:rsidR="00162621" w:rsidRDefault="00162621" w:rsidP="0082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5B8C"/>
    <w:multiLevelType w:val="hybridMultilevel"/>
    <w:tmpl w:val="B0F8A872"/>
    <w:lvl w:ilvl="0" w:tplc="DD86FC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93A2DF8"/>
    <w:multiLevelType w:val="hybridMultilevel"/>
    <w:tmpl w:val="C6B4A466"/>
    <w:lvl w:ilvl="0" w:tplc="C9264DF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B13383"/>
    <w:multiLevelType w:val="hybridMultilevel"/>
    <w:tmpl w:val="C344B3B6"/>
    <w:lvl w:ilvl="0" w:tplc="73AE665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37649E"/>
    <w:multiLevelType w:val="hybridMultilevel"/>
    <w:tmpl w:val="C2D4BEC6"/>
    <w:lvl w:ilvl="0" w:tplc="50A88F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4D"/>
    <w:rsid w:val="00000292"/>
    <w:rsid w:val="00042BC8"/>
    <w:rsid w:val="0004740F"/>
    <w:rsid w:val="0006490D"/>
    <w:rsid w:val="00076470"/>
    <w:rsid w:val="000827F7"/>
    <w:rsid w:val="000839BA"/>
    <w:rsid w:val="00085BC6"/>
    <w:rsid w:val="0008656F"/>
    <w:rsid w:val="000A1A2E"/>
    <w:rsid w:val="000A390A"/>
    <w:rsid w:val="000B007B"/>
    <w:rsid w:val="000B3D9C"/>
    <w:rsid w:val="000C46D5"/>
    <w:rsid w:val="000C5C98"/>
    <w:rsid w:val="000E0089"/>
    <w:rsid w:val="000E5540"/>
    <w:rsid w:val="000F074F"/>
    <w:rsid w:val="0010114B"/>
    <w:rsid w:val="0010380E"/>
    <w:rsid w:val="00107C6E"/>
    <w:rsid w:val="001136F4"/>
    <w:rsid w:val="001175C9"/>
    <w:rsid w:val="001202D8"/>
    <w:rsid w:val="001222A8"/>
    <w:rsid w:val="00125B8E"/>
    <w:rsid w:val="00127261"/>
    <w:rsid w:val="001304C3"/>
    <w:rsid w:val="00130E67"/>
    <w:rsid w:val="00136CF5"/>
    <w:rsid w:val="00147DFB"/>
    <w:rsid w:val="001540F1"/>
    <w:rsid w:val="00160510"/>
    <w:rsid w:val="00162621"/>
    <w:rsid w:val="001634F3"/>
    <w:rsid w:val="00164381"/>
    <w:rsid w:val="00170036"/>
    <w:rsid w:val="0018011C"/>
    <w:rsid w:val="00185FD2"/>
    <w:rsid w:val="0018621C"/>
    <w:rsid w:val="001928C6"/>
    <w:rsid w:val="001A2611"/>
    <w:rsid w:val="001A7DD5"/>
    <w:rsid w:val="001B3EB8"/>
    <w:rsid w:val="001B5EB3"/>
    <w:rsid w:val="001E216C"/>
    <w:rsid w:val="001E41FF"/>
    <w:rsid w:val="001E608E"/>
    <w:rsid w:val="00222770"/>
    <w:rsid w:val="00232840"/>
    <w:rsid w:val="0025101C"/>
    <w:rsid w:val="0026030E"/>
    <w:rsid w:val="00270026"/>
    <w:rsid w:val="002779DB"/>
    <w:rsid w:val="00285327"/>
    <w:rsid w:val="00296AB1"/>
    <w:rsid w:val="002A6CE8"/>
    <w:rsid w:val="002B0227"/>
    <w:rsid w:val="002B4406"/>
    <w:rsid w:val="002B49FC"/>
    <w:rsid w:val="002C7EAE"/>
    <w:rsid w:val="002E6C70"/>
    <w:rsid w:val="00312FD1"/>
    <w:rsid w:val="003228FD"/>
    <w:rsid w:val="00326D15"/>
    <w:rsid w:val="00341C69"/>
    <w:rsid w:val="00343FFF"/>
    <w:rsid w:val="003475B3"/>
    <w:rsid w:val="00351B01"/>
    <w:rsid w:val="003600EE"/>
    <w:rsid w:val="00362C6B"/>
    <w:rsid w:val="00366089"/>
    <w:rsid w:val="003735DA"/>
    <w:rsid w:val="003770D8"/>
    <w:rsid w:val="00380D09"/>
    <w:rsid w:val="00380EC0"/>
    <w:rsid w:val="00383E9B"/>
    <w:rsid w:val="00393427"/>
    <w:rsid w:val="00393755"/>
    <w:rsid w:val="0039733E"/>
    <w:rsid w:val="003A2120"/>
    <w:rsid w:val="003A30EE"/>
    <w:rsid w:val="003A76D7"/>
    <w:rsid w:val="003A7DDA"/>
    <w:rsid w:val="003B497B"/>
    <w:rsid w:val="003B4B95"/>
    <w:rsid w:val="003B4F4E"/>
    <w:rsid w:val="003C3F0A"/>
    <w:rsid w:val="003E3E34"/>
    <w:rsid w:val="003E4B77"/>
    <w:rsid w:val="003F26D1"/>
    <w:rsid w:val="003F4A76"/>
    <w:rsid w:val="003F4B95"/>
    <w:rsid w:val="00402B94"/>
    <w:rsid w:val="00407B41"/>
    <w:rsid w:val="00424F25"/>
    <w:rsid w:val="004367C3"/>
    <w:rsid w:val="004369E4"/>
    <w:rsid w:val="00441271"/>
    <w:rsid w:val="00452990"/>
    <w:rsid w:val="00452B88"/>
    <w:rsid w:val="00457A64"/>
    <w:rsid w:val="00464496"/>
    <w:rsid w:val="004852E2"/>
    <w:rsid w:val="004873CC"/>
    <w:rsid w:val="004D651D"/>
    <w:rsid w:val="004E21BE"/>
    <w:rsid w:val="004E601B"/>
    <w:rsid w:val="004F1FEB"/>
    <w:rsid w:val="004F2A6E"/>
    <w:rsid w:val="005009BA"/>
    <w:rsid w:val="00504E49"/>
    <w:rsid w:val="0050517D"/>
    <w:rsid w:val="00507754"/>
    <w:rsid w:val="005165A8"/>
    <w:rsid w:val="0052471D"/>
    <w:rsid w:val="005255C4"/>
    <w:rsid w:val="005310AE"/>
    <w:rsid w:val="0053407F"/>
    <w:rsid w:val="00552118"/>
    <w:rsid w:val="00556010"/>
    <w:rsid w:val="0056231D"/>
    <w:rsid w:val="005660DD"/>
    <w:rsid w:val="005721F2"/>
    <w:rsid w:val="00577E86"/>
    <w:rsid w:val="00583364"/>
    <w:rsid w:val="00587C52"/>
    <w:rsid w:val="005A620E"/>
    <w:rsid w:val="005C5605"/>
    <w:rsid w:val="005C7BEB"/>
    <w:rsid w:val="005E052E"/>
    <w:rsid w:val="005F19A4"/>
    <w:rsid w:val="005F1AAE"/>
    <w:rsid w:val="005F71EC"/>
    <w:rsid w:val="0060004F"/>
    <w:rsid w:val="00612BEE"/>
    <w:rsid w:val="006177A0"/>
    <w:rsid w:val="006229C3"/>
    <w:rsid w:val="00627B4F"/>
    <w:rsid w:val="00636068"/>
    <w:rsid w:val="00641DF6"/>
    <w:rsid w:val="00654F2E"/>
    <w:rsid w:val="00654FC7"/>
    <w:rsid w:val="0065625F"/>
    <w:rsid w:val="00665058"/>
    <w:rsid w:val="00665A90"/>
    <w:rsid w:val="00674234"/>
    <w:rsid w:val="006756F0"/>
    <w:rsid w:val="00680DDB"/>
    <w:rsid w:val="0068520E"/>
    <w:rsid w:val="00686D39"/>
    <w:rsid w:val="006918B6"/>
    <w:rsid w:val="00692871"/>
    <w:rsid w:val="006956BF"/>
    <w:rsid w:val="00697D7E"/>
    <w:rsid w:val="006A0977"/>
    <w:rsid w:val="006A3623"/>
    <w:rsid w:val="006A3CB7"/>
    <w:rsid w:val="006B19D1"/>
    <w:rsid w:val="006C73F2"/>
    <w:rsid w:val="006D4AC9"/>
    <w:rsid w:val="006E343B"/>
    <w:rsid w:val="006E67AE"/>
    <w:rsid w:val="006E6FA4"/>
    <w:rsid w:val="00705946"/>
    <w:rsid w:val="00713745"/>
    <w:rsid w:val="00731DF7"/>
    <w:rsid w:val="00744C8F"/>
    <w:rsid w:val="0075367E"/>
    <w:rsid w:val="00762329"/>
    <w:rsid w:val="00765FB9"/>
    <w:rsid w:val="00774F33"/>
    <w:rsid w:val="00781777"/>
    <w:rsid w:val="007846CA"/>
    <w:rsid w:val="00791CA2"/>
    <w:rsid w:val="00797719"/>
    <w:rsid w:val="007B1B75"/>
    <w:rsid w:val="007B45AC"/>
    <w:rsid w:val="007C5B7E"/>
    <w:rsid w:val="007C6169"/>
    <w:rsid w:val="007D303B"/>
    <w:rsid w:val="007E4D76"/>
    <w:rsid w:val="00800CDF"/>
    <w:rsid w:val="0080716C"/>
    <w:rsid w:val="00826BF0"/>
    <w:rsid w:val="00830AD5"/>
    <w:rsid w:val="00830F57"/>
    <w:rsid w:val="008368A3"/>
    <w:rsid w:val="00842722"/>
    <w:rsid w:val="00843F9E"/>
    <w:rsid w:val="00855D46"/>
    <w:rsid w:val="00860634"/>
    <w:rsid w:val="008758B0"/>
    <w:rsid w:val="00876311"/>
    <w:rsid w:val="0088706F"/>
    <w:rsid w:val="00890406"/>
    <w:rsid w:val="00894122"/>
    <w:rsid w:val="008D234C"/>
    <w:rsid w:val="008D6A5B"/>
    <w:rsid w:val="008F15A4"/>
    <w:rsid w:val="008F1671"/>
    <w:rsid w:val="008F184E"/>
    <w:rsid w:val="008F32BA"/>
    <w:rsid w:val="0091050E"/>
    <w:rsid w:val="00914A7C"/>
    <w:rsid w:val="00920355"/>
    <w:rsid w:val="00923ED7"/>
    <w:rsid w:val="00925D56"/>
    <w:rsid w:val="00933702"/>
    <w:rsid w:val="00934254"/>
    <w:rsid w:val="00943315"/>
    <w:rsid w:val="00945726"/>
    <w:rsid w:val="0094775E"/>
    <w:rsid w:val="00950BDD"/>
    <w:rsid w:val="00965E1A"/>
    <w:rsid w:val="00974893"/>
    <w:rsid w:val="00984805"/>
    <w:rsid w:val="00994E0C"/>
    <w:rsid w:val="009A6167"/>
    <w:rsid w:val="009A7E48"/>
    <w:rsid w:val="009B41C5"/>
    <w:rsid w:val="009C5282"/>
    <w:rsid w:val="009C698B"/>
    <w:rsid w:val="009D372E"/>
    <w:rsid w:val="009D6722"/>
    <w:rsid w:val="009D6C80"/>
    <w:rsid w:val="009D7317"/>
    <w:rsid w:val="009D7643"/>
    <w:rsid w:val="009E17AA"/>
    <w:rsid w:val="009E54CB"/>
    <w:rsid w:val="009F0345"/>
    <w:rsid w:val="009F2FA2"/>
    <w:rsid w:val="00A0022C"/>
    <w:rsid w:val="00A04A89"/>
    <w:rsid w:val="00A066E7"/>
    <w:rsid w:val="00A14E49"/>
    <w:rsid w:val="00A22B29"/>
    <w:rsid w:val="00A3412B"/>
    <w:rsid w:val="00A413CF"/>
    <w:rsid w:val="00A5061D"/>
    <w:rsid w:val="00A54FD4"/>
    <w:rsid w:val="00A56433"/>
    <w:rsid w:val="00A64815"/>
    <w:rsid w:val="00A91FC3"/>
    <w:rsid w:val="00A927B1"/>
    <w:rsid w:val="00A966B1"/>
    <w:rsid w:val="00AA4CCE"/>
    <w:rsid w:val="00AC7FE3"/>
    <w:rsid w:val="00AD06C8"/>
    <w:rsid w:val="00AD6FA1"/>
    <w:rsid w:val="00AE4092"/>
    <w:rsid w:val="00AE59B2"/>
    <w:rsid w:val="00AF6F8E"/>
    <w:rsid w:val="00B03E43"/>
    <w:rsid w:val="00B272BC"/>
    <w:rsid w:val="00B36787"/>
    <w:rsid w:val="00B36CEA"/>
    <w:rsid w:val="00B53724"/>
    <w:rsid w:val="00B53B40"/>
    <w:rsid w:val="00B57C1A"/>
    <w:rsid w:val="00B63E35"/>
    <w:rsid w:val="00B72582"/>
    <w:rsid w:val="00B866D6"/>
    <w:rsid w:val="00B927EA"/>
    <w:rsid w:val="00BA12AD"/>
    <w:rsid w:val="00BB5DEF"/>
    <w:rsid w:val="00BC1EEB"/>
    <w:rsid w:val="00BC7AF3"/>
    <w:rsid w:val="00BD2790"/>
    <w:rsid w:val="00BD4537"/>
    <w:rsid w:val="00BE4922"/>
    <w:rsid w:val="00BF70CE"/>
    <w:rsid w:val="00C00020"/>
    <w:rsid w:val="00C11BB5"/>
    <w:rsid w:val="00C172BB"/>
    <w:rsid w:val="00C21561"/>
    <w:rsid w:val="00C23975"/>
    <w:rsid w:val="00C25C02"/>
    <w:rsid w:val="00C327CA"/>
    <w:rsid w:val="00C567FB"/>
    <w:rsid w:val="00C65810"/>
    <w:rsid w:val="00C65B5F"/>
    <w:rsid w:val="00C72E54"/>
    <w:rsid w:val="00C73233"/>
    <w:rsid w:val="00C74ABF"/>
    <w:rsid w:val="00C75015"/>
    <w:rsid w:val="00C76DB9"/>
    <w:rsid w:val="00C82F76"/>
    <w:rsid w:val="00C91B12"/>
    <w:rsid w:val="00C92695"/>
    <w:rsid w:val="00C96AA1"/>
    <w:rsid w:val="00CA6E5A"/>
    <w:rsid w:val="00CB5A59"/>
    <w:rsid w:val="00CC35CE"/>
    <w:rsid w:val="00CD49D9"/>
    <w:rsid w:val="00CD645E"/>
    <w:rsid w:val="00CF706C"/>
    <w:rsid w:val="00D012C4"/>
    <w:rsid w:val="00D048FB"/>
    <w:rsid w:val="00D1134D"/>
    <w:rsid w:val="00D156C8"/>
    <w:rsid w:val="00D23553"/>
    <w:rsid w:val="00D352F7"/>
    <w:rsid w:val="00D35A4C"/>
    <w:rsid w:val="00D43F52"/>
    <w:rsid w:val="00D67CA8"/>
    <w:rsid w:val="00D72E6B"/>
    <w:rsid w:val="00D74F58"/>
    <w:rsid w:val="00D817CD"/>
    <w:rsid w:val="00D872A4"/>
    <w:rsid w:val="00D87C1C"/>
    <w:rsid w:val="00D91116"/>
    <w:rsid w:val="00DA124D"/>
    <w:rsid w:val="00DC67CF"/>
    <w:rsid w:val="00DC76B0"/>
    <w:rsid w:val="00DE54CE"/>
    <w:rsid w:val="00DE6AA7"/>
    <w:rsid w:val="00DE7BAA"/>
    <w:rsid w:val="00E058EF"/>
    <w:rsid w:val="00E0683F"/>
    <w:rsid w:val="00E2217F"/>
    <w:rsid w:val="00E255D8"/>
    <w:rsid w:val="00E37A63"/>
    <w:rsid w:val="00E451F2"/>
    <w:rsid w:val="00E51C6F"/>
    <w:rsid w:val="00E674FC"/>
    <w:rsid w:val="00E71659"/>
    <w:rsid w:val="00E729E9"/>
    <w:rsid w:val="00E8118E"/>
    <w:rsid w:val="00E81B7D"/>
    <w:rsid w:val="00E9542B"/>
    <w:rsid w:val="00E97341"/>
    <w:rsid w:val="00E97349"/>
    <w:rsid w:val="00EA2CC6"/>
    <w:rsid w:val="00EB15CE"/>
    <w:rsid w:val="00EC4F1A"/>
    <w:rsid w:val="00ED1CE0"/>
    <w:rsid w:val="00F00DB4"/>
    <w:rsid w:val="00F2146D"/>
    <w:rsid w:val="00F23DAA"/>
    <w:rsid w:val="00F241BF"/>
    <w:rsid w:val="00F2582E"/>
    <w:rsid w:val="00F30F32"/>
    <w:rsid w:val="00F43330"/>
    <w:rsid w:val="00F5346F"/>
    <w:rsid w:val="00F55EEB"/>
    <w:rsid w:val="00F61916"/>
    <w:rsid w:val="00F623D2"/>
    <w:rsid w:val="00F64B95"/>
    <w:rsid w:val="00F77F63"/>
    <w:rsid w:val="00F86738"/>
    <w:rsid w:val="00F92922"/>
    <w:rsid w:val="00F961FC"/>
    <w:rsid w:val="00FA56DE"/>
    <w:rsid w:val="00FB6B34"/>
    <w:rsid w:val="00FC74E7"/>
    <w:rsid w:val="00FE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DA3EAC"/>
  <w15:docId w15:val="{6228AEF3-C874-4846-8D15-F22ED3F3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43B"/>
    <w:pPr>
      <w:ind w:leftChars="400" w:left="840"/>
    </w:pPr>
  </w:style>
  <w:style w:type="paragraph" w:styleId="a4">
    <w:name w:val="header"/>
    <w:basedOn w:val="a"/>
    <w:link w:val="a5"/>
    <w:uiPriority w:val="99"/>
    <w:unhideWhenUsed/>
    <w:rsid w:val="00826BF0"/>
    <w:pPr>
      <w:tabs>
        <w:tab w:val="center" w:pos="4252"/>
        <w:tab w:val="right" w:pos="8504"/>
      </w:tabs>
      <w:snapToGrid w:val="0"/>
    </w:pPr>
  </w:style>
  <w:style w:type="character" w:customStyle="1" w:styleId="a5">
    <w:name w:val="ヘッダー (文字)"/>
    <w:basedOn w:val="a0"/>
    <w:link w:val="a4"/>
    <w:uiPriority w:val="99"/>
    <w:rsid w:val="00826BF0"/>
  </w:style>
  <w:style w:type="paragraph" w:styleId="a6">
    <w:name w:val="footer"/>
    <w:basedOn w:val="a"/>
    <w:link w:val="a7"/>
    <w:uiPriority w:val="99"/>
    <w:unhideWhenUsed/>
    <w:rsid w:val="00826BF0"/>
    <w:pPr>
      <w:tabs>
        <w:tab w:val="center" w:pos="4252"/>
        <w:tab w:val="right" w:pos="8504"/>
      </w:tabs>
      <w:snapToGrid w:val="0"/>
    </w:pPr>
  </w:style>
  <w:style w:type="character" w:customStyle="1" w:styleId="a7">
    <w:name w:val="フッター (文字)"/>
    <w:basedOn w:val="a0"/>
    <w:link w:val="a6"/>
    <w:uiPriority w:val="99"/>
    <w:rsid w:val="00826BF0"/>
  </w:style>
  <w:style w:type="paragraph" w:styleId="a8">
    <w:name w:val="Balloon Text"/>
    <w:basedOn w:val="a"/>
    <w:link w:val="a9"/>
    <w:uiPriority w:val="99"/>
    <w:semiHidden/>
    <w:unhideWhenUsed/>
    <w:rsid w:val="00826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BF0"/>
    <w:rPr>
      <w:rFonts w:asciiTheme="majorHAnsi" w:eastAsiaTheme="majorEastAsia" w:hAnsiTheme="majorHAnsi" w:cstheme="majorBidi"/>
      <w:sz w:val="18"/>
      <w:szCs w:val="18"/>
    </w:rPr>
  </w:style>
  <w:style w:type="character" w:styleId="aa">
    <w:name w:val="Hyperlink"/>
    <w:basedOn w:val="a0"/>
    <w:uiPriority w:val="99"/>
    <w:unhideWhenUsed/>
    <w:rsid w:val="0067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shokuhin/gyoukai-kannri/kodomoshokudou-ei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児童福祉課</dc:creator>
  <cp:lastModifiedBy>長谷部　日可里</cp:lastModifiedBy>
  <cp:revision>2</cp:revision>
  <cp:lastPrinted>2025-06-05T01:05:00Z</cp:lastPrinted>
  <dcterms:created xsi:type="dcterms:W3CDTF">2025-06-23T06:11:00Z</dcterms:created>
  <dcterms:modified xsi:type="dcterms:W3CDTF">2025-06-23T06:11:00Z</dcterms:modified>
</cp:coreProperties>
</file>