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7C2A" w:rsidRPr="007A4958" w:rsidRDefault="007A4958">
      <w:pPr>
        <w:snapToGrid w:val="0"/>
        <w:spacing w:line="260" w:lineRule="exact"/>
        <w:rPr>
          <w:rFonts w:eastAsia="ＭＳ ゴシック"/>
          <w:szCs w:val="21"/>
        </w:rPr>
      </w:pPr>
      <w:r w:rsidRPr="007A4958">
        <w:rPr>
          <w:rFonts w:eastAsia="ＭＳ ゴシック" w:hint="eastAsia"/>
          <w:szCs w:val="21"/>
        </w:rPr>
        <w:t>参考</w:t>
      </w:r>
      <w:r w:rsidR="00CB2F2C" w:rsidRPr="007A4958">
        <w:rPr>
          <w:rFonts w:eastAsia="ＭＳ ゴシック" w:hint="eastAsia"/>
          <w:szCs w:val="21"/>
        </w:rPr>
        <w:t>様式</w:t>
      </w:r>
      <w:r w:rsidR="00885406">
        <w:rPr>
          <w:rFonts w:eastAsia="ＭＳ ゴシック" w:hint="eastAsia"/>
          <w:szCs w:val="21"/>
        </w:rPr>
        <w:t>９</w:t>
      </w:r>
      <w:r w:rsidR="00A30C64">
        <w:rPr>
          <w:rFonts w:eastAsia="ＭＳ ゴシック" w:hint="eastAsia"/>
          <w:szCs w:val="21"/>
        </w:rPr>
        <w:t xml:space="preserve">　</w:t>
      </w:r>
      <w:r w:rsidR="006F7ABD" w:rsidRPr="006F7ABD">
        <w:rPr>
          <w:rFonts w:eastAsia="ＭＳ ゴシック" w:hint="eastAsia"/>
          <w:color w:val="FF0000"/>
          <w:szCs w:val="21"/>
        </w:rPr>
        <w:t>【記入例】</w:t>
      </w:r>
    </w:p>
    <w:p w:rsidR="00CB2F2C" w:rsidRDefault="00CB2F2C">
      <w:pPr>
        <w:snapToGrid w:val="0"/>
        <w:spacing w:line="260" w:lineRule="exact"/>
        <w:rPr>
          <w:rFonts w:eastAsia="ＭＳ ゴシック"/>
          <w:szCs w:val="21"/>
        </w:rPr>
      </w:pPr>
    </w:p>
    <w:p w:rsidR="00D541D1" w:rsidRPr="00A30C64" w:rsidRDefault="00C87C2A">
      <w:pPr>
        <w:snapToGrid w:val="0"/>
        <w:spacing w:line="260" w:lineRule="exact"/>
        <w:jc w:val="center"/>
        <w:rPr>
          <w:rFonts w:eastAsia="ＭＳ ゴシック"/>
          <w:sz w:val="22"/>
          <w:szCs w:val="22"/>
        </w:rPr>
      </w:pPr>
      <w:bookmarkStart w:id="0" w:name="OLE_LINK1"/>
      <w:r w:rsidRPr="00A30C64">
        <w:rPr>
          <w:rFonts w:eastAsia="ＭＳ ゴシック" w:hint="eastAsia"/>
          <w:sz w:val="22"/>
          <w:szCs w:val="22"/>
        </w:rPr>
        <w:t>誓</w:t>
      </w:r>
      <w:r w:rsidR="00981692">
        <w:rPr>
          <w:rFonts w:eastAsia="ＭＳ ゴシック" w:hint="eastAsia"/>
          <w:sz w:val="22"/>
          <w:szCs w:val="22"/>
        </w:rPr>
        <w:t xml:space="preserve">　</w:t>
      </w:r>
      <w:r w:rsidRPr="00A30C64">
        <w:rPr>
          <w:rFonts w:eastAsia="ＭＳ ゴシック" w:hint="eastAsia"/>
          <w:sz w:val="22"/>
          <w:szCs w:val="22"/>
        </w:rPr>
        <w:t>約</w:t>
      </w:r>
      <w:r w:rsidR="00981692">
        <w:rPr>
          <w:rFonts w:eastAsia="ＭＳ ゴシック" w:hint="eastAsia"/>
          <w:sz w:val="22"/>
          <w:szCs w:val="22"/>
        </w:rPr>
        <w:t xml:space="preserve">　</w:t>
      </w:r>
      <w:r w:rsidRPr="00A30C64">
        <w:rPr>
          <w:rFonts w:eastAsia="ＭＳ ゴシック" w:hint="eastAsia"/>
          <w:sz w:val="22"/>
          <w:szCs w:val="22"/>
        </w:rPr>
        <w:t>書</w:t>
      </w:r>
      <w:bookmarkEnd w:id="0"/>
    </w:p>
    <w:p w:rsidR="00C87C2A" w:rsidRPr="00556450" w:rsidRDefault="00C87C2A">
      <w:pPr>
        <w:snapToGrid w:val="0"/>
        <w:spacing w:line="260" w:lineRule="exact"/>
        <w:rPr>
          <w:rFonts w:eastAsia="ＭＳ ゴシック"/>
          <w:szCs w:val="21"/>
        </w:rPr>
      </w:pPr>
    </w:p>
    <w:p w:rsidR="00C87C2A" w:rsidRDefault="00C87C2A">
      <w:pPr>
        <w:snapToGrid w:val="0"/>
        <w:spacing w:line="260" w:lineRule="exact"/>
        <w:rPr>
          <w:rFonts w:ascii="ＭＳ ゴシック" w:eastAsia="ＭＳ ゴシック"/>
        </w:rPr>
      </w:pPr>
    </w:p>
    <w:p w:rsidR="00C87C2A" w:rsidRDefault="00C87C2A">
      <w:pPr>
        <w:snapToGrid w:val="0"/>
        <w:spacing w:line="260" w:lineRule="exact"/>
        <w:ind w:right="210"/>
        <w:jc w:val="right"/>
        <w:rPr>
          <w:rFonts w:ascii="ＭＳ ゴシック" w:eastAsia="ＭＳ ゴシック"/>
        </w:rPr>
      </w:pPr>
      <w:r>
        <w:rPr>
          <w:rFonts w:ascii="ＭＳ ゴシック" w:eastAsia="ＭＳ ゴシック" w:hint="eastAsia"/>
        </w:rPr>
        <w:t xml:space="preserve">　　年　　月　　日</w:t>
      </w:r>
    </w:p>
    <w:p w:rsidR="00C87C2A" w:rsidRDefault="00981692" w:rsidP="00981692">
      <w:pPr>
        <w:snapToGrid w:val="0"/>
        <w:spacing w:line="260" w:lineRule="exact"/>
        <w:ind w:firstLineChars="700" w:firstLine="1470"/>
        <w:rPr>
          <w:rFonts w:ascii="ＭＳ ゴシック" w:eastAsia="ＭＳ ゴシック"/>
        </w:rPr>
      </w:pPr>
      <w:r>
        <w:rPr>
          <w:rFonts w:ascii="ＭＳ ゴシック" w:eastAsia="ＭＳ ゴシック" w:hint="eastAsia"/>
        </w:rPr>
        <w:t xml:space="preserve">　</w:t>
      </w:r>
      <w:r w:rsidR="00C87C2A">
        <w:rPr>
          <w:rFonts w:ascii="ＭＳ ゴシック" w:eastAsia="ＭＳ ゴシック" w:hint="eastAsia"/>
        </w:rPr>
        <w:t xml:space="preserve">　長</w:t>
      </w:r>
      <w:r>
        <w:rPr>
          <w:rFonts w:ascii="ＭＳ ゴシック" w:eastAsia="ＭＳ ゴシック" w:hint="eastAsia"/>
        </w:rPr>
        <w:t xml:space="preserve">　様</w:t>
      </w:r>
    </w:p>
    <w:p w:rsidR="00C87C2A" w:rsidRDefault="00C87C2A">
      <w:pPr>
        <w:snapToGrid w:val="0"/>
        <w:spacing w:line="260" w:lineRule="exact"/>
        <w:rPr>
          <w:rFonts w:ascii="ＭＳ ゴシック" w:eastAsia="ＭＳ ゴシック"/>
        </w:rPr>
      </w:pPr>
    </w:p>
    <w:p w:rsidR="00C87C2A" w:rsidRDefault="00C87C2A">
      <w:pPr>
        <w:snapToGrid w:val="0"/>
        <w:spacing w:line="260" w:lineRule="exact"/>
        <w:ind w:leftChars="2000" w:left="4200" w:firstLineChars="100" w:firstLine="210"/>
        <w:rPr>
          <w:rFonts w:ascii="ＭＳ ゴシック" w:eastAsia="ＭＳ ゴシック"/>
        </w:rPr>
      </w:pPr>
      <w:r>
        <w:rPr>
          <w:rFonts w:ascii="ＭＳ ゴシック" w:eastAsia="ＭＳ ゴシック" w:hint="eastAsia"/>
        </w:rPr>
        <w:t>所在地</w:t>
      </w:r>
      <w:r w:rsidR="008A694A">
        <w:rPr>
          <w:rFonts w:ascii="ＭＳ ゴシック" w:eastAsia="ＭＳ ゴシック" w:hint="eastAsia"/>
        </w:rPr>
        <w:t xml:space="preserve">　</w:t>
      </w:r>
      <w:r w:rsidR="008A694A" w:rsidRPr="007D2946">
        <w:rPr>
          <w:rFonts w:ascii="ＭＳ ゴシック" w:eastAsia="ＭＳ ゴシック" w:hAnsi="ＭＳ ゴシック" w:hint="eastAsia"/>
          <w:color w:val="FF0000"/>
          <w:sz w:val="22"/>
          <w:szCs w:val="22"/>
        </w:rPr>
        <w:t>〇〇府(県)〇〇市〇〇町○丁目○番○号</w:t>
      </w:r>
    </w:p>
    <w:p w:rsidR="00C87C2A" w:rsidRDefault="00C87C2A">
      <w:pPr>
        <w:snapToGrid w:val="0"/>
        <w:spacing w:line="260" w:lineRule="exact"/>
        <w:ind w:firstLineChars="1700" w:firstLine="3570"/>
        <w:rPr>
          <w:rFonts w:ascii="ＭＳ ゴシック" w:eastAsia="ＭＳ ゴシック"/>
        </w:rPr>
      </w:pPr>
      <w:r>
        <w:rPr>
          <w:rFonts w:ascii="ＭＳ ゴシック" w:eastAsia="ＭＳ ゴシック" w:hint="eastAsia"/>
        </w:rPr>
        <w:t>申請者</w:t>
      </w:r>
    </w:p>
    <w:p w:rsidR="00C87C2A" w:rsidRDefault="00C87C2A">
      <w:pPr>
        <w:snapToGrid w:val="0"/>
        <w:spacing w:line="260" w:lineRule="exact"/>
        <w:rPr>
          <w:rFonts w:ascii="ＭＳ ゴシック" w:eastAsia="ＭＳ ゴシック"/>
        </w:rPr>
      </w:pPr>
    </w:p>
    <w:p w:rsidR="00C87C2A" w:rsidRDefault="00C87C2A">
      <w:pPr>
        <w:snapToGrid w:val="0"/>
        <w:spacing w:line="260" w:lineRule="exact"/>
        <w:ind w:firstLineChars="2100" w:firstLine="4410"/>
        <w:rPr>
          <w:rFonts w:ascii="ＭＳ ゴシック" w:eastAsia="ＭＳ ゴシック"/>
        </w:rPr>
      </w:pPr>
      <w:r>
        <w:rPr>
          <w:rFonts w:ascii="ＭＳ ゴシック" w:eastAsia="ＭＳ ゴシック" w:hint="eastAsia"/>
        </w:rPr>
        <w:t>名　称</w:t>
      </w:r>
      <w:r w:rsidR="008A694A">
        <w:rPr>
          <w:rFonts w:ascii="ＭＳ ゴシック" w:eastAsia="ＭＳ ゴシック" w:hint="eastAsia"/>
        </w:rPr>
        <w:t xml:space="preserve">　</w:t>
      </w:r>
      <w:r w:rsidR="008A694A" w:rsidRPr="007D2946">
        <w:rPr>
          <w:rFonts w:ascii="ＭＳ ゴシック" w:eastAsia="ＭＳ ゴシック" w:hAnsi="ＭＳ ゴシック" w:hint="eastAsia"/>
          <w:color w:val="FF0000"/>
          <w:sz w:val="22"/>
          <w:szCs w:val="22"/>
        </w:rPr>
        <w:t>株式会社　〇〇〇〇〇</w:t>
      </w:r>
    </w:p>
    <w:p w:rsidR="00C87C2A" w:rsidRDefault="008A694A">
      <w:pPr>
        <w:snapToGrid w:val="0"/>
        <w:spacing w:line="260" w:lineRule="exact"/>
        <w:ind w:firstLineChars="2100" w:firstLine="4410"/>
        <w:rPr>
          <w:rFonts w:ascii="ＭＳ ゴシック" w:eastAsia="ＭＳ ゴシック"/>
        </w:rPr>
      </w:pPr>
      <w:r>
        <w:rPr>
          <w:rFonts w:ascii="ＭＳ ゴシック" w:eastAsia="ＭＳ ゴシック"/>
          <w:noProof/>
        </w:rPr>
        <mc:AlternateContent>
          <mc:Choice Requires="wps">
            <w:drawing>
              <wp:anchor distT="0" distB="0" distL="114300" distR="114300" simplePos="0" relativeHeight="251659264" behindDoc="0" locked="0" layoutInCell="1" allowOverlap="1">
                <wp:simplePos x="0" y="0"/>
                <wp:positionH relativeFrom="column">
                  <wp:posOffset>5353685</wp:posOffset>
                </wp:positionH>
                <wp:positionV relativeFrom="paragraph">
                  <wp:posOffset>121920</wp:posOffset>
                </wp:positionV>
                <wp:extent cx="733425" cy="619125"/>
                <wp:effectExtent l="0" t="0" r="28575" b="28575"/>
                <wp:wrapNone/>
                <wp:docPr id="3" name="円/楕円 3"/>
                <wp:cNvGraphicFramePr/>
                <a:graphic xmlns:a="http://schemas.openxmlformats.org/drawingml/2006/main">
                  <a:graphicData uri="http://schemas.microsoft.com/office/word/2010/wordprocessingShape">
                    <wps:wsp>
                      <wps:cNvSpPr/>
                      <wps:spPr>
                        <a:xfrm>
                          <a:off x="0" y="0"/>
                          <a:ext cx="733425" cy="619125"/>
                        </a:xfrm>
                        <a:prstGeom prst="ellipse">
                          <a:avLst/>
                        </a:prstGeom>
                        <a:ln w="15875">
                          <a:solidFill>
                            <a:srgbClr val="FF0000"/>
                          </a:solidFill>
                        </a:ln>
                      </wps:spPr>
                      <wps:style>
                        <a:lnRef idx="2">
                          <a:schemeClr val="accent6"/>
                        </a:lnRef>
                        <a:fillRef idx="1">
                          <a:schemeClr val="lt1"/>
                        </a:fillRef>
                        <a:effectRef idx="0">
                          <a:schemeClr val="accent6"/>
                        </a:effectRef>
                        <a:fontRef idx="minor">
                          <a:schemeClr val="dk1"/>
                        </a:fontRef>
                      </wps:style>
                      <wps:txbx>
                        <w:txbxContent>
                          <w:p w:rsidR="006F7ABD" w:rsidRPr="006F7ABD" w:rsidRDefault="006F7ABD" w:rsidP="006F7ABD">
                            <w:pPr>
                              <w:spacing w:line="180" w:lineRule="exact"/>
                              <w:jc w:val="center"/>
                              <w:rPr>
                                <w:b/>
                                <w:color w:val="FF0000"/>
                                <w:sz w:val="16"/>
                                <w:szCs w:val="16"/>
                              </w:rPr>
                            </w:pPr>
                            <w:r w:rsidRPr="006F7ABD">
                              <w:rPr>
                                <w:rFonts w:hint="eastAsia"/>
                                <w:b/>
                                <w:color w:val="FF0000"/>
                                <w:sz w:val="16"/>
                                <w:szCs w:val="16"/>
                              </w:rPr>
                              <w:t>法人印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3" o:spid="_x0000_s1026" style="position:absolute;left:0;text-align:left;margin-left:421.55pt;margin-top:9.6pt;width:57.75pt;height:4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x8jmgIAAGsFAAAOAAAAZHJzL2Uyb0RvYy54bWysVEtu2zAQ3RfoHQjuG1n+5GNEDowELgoE&#10;SdCkyJqmSJsoxWFJ2pJ7gN6gR+jR2nN0SMmK23hVVAtqhvPmy5m5vGoqTbbCeQWmoPnJgBJhOJTK&#10;rAr66Wnx7pwSH5gpmQYjCroTnl7N3r65rO1UDGENuhSOoBHjp7Ut6DoEO80yz9eiYv4ErDAolOAq&#10;FpB1q6x0rEbrlc6Gg8FpVoMrrQMuvMfbm1ZIZ8m+lIKHeym9CEQXFGML6XTpXMYzm12y6coxu1a8&#10;C4P9QxQVUwad9qZuWGBk49QrU5XiDjzIcMKhykBKxUXKAbPJB39l87hmVqRcsDje9mXy/88sv9s+&#10;OKLKgo4oMazCJ/r57Vv268d3/JFRrE9t/RRhj/bBdZxHMibbSFfFP6ZBmlTTXV9T0QTC8fJsNBoP&#10;J5RwFJ3mFznSaCV7UbbOh/cCKhKJggqtlfUxazZl21sfWvQeFa+1ITX22uT8bJJgHrQqF0rrKPRu&#10;tbzWjmwZvvhiMcCvc3gAQ/faYBQxtTaZRIWdFq2Dj0JiUTD8YeshtqPozTLOhQmnnV1tEB3VJIbQ&#10;K+bHFHXIO6UOG9VEatNecXBM8U+PvUbyCib0ypUy4I4ZKD/3nlv8Pvs255h+aJZN98BLKHfYFg7a&#10;efGWLxS+zi3z4YE5HBAcJRz6cI+H1ICvAR1FyRrc12P3EY99i1JKahy4gvovG+YEJfqDwY6+yMfj&#10;OKGJGU/Ohsi4Q8nyUGI21TXgC+e4XixPZMQHvSelg+oZd8M8ekURMxx9F5QHt2euQ7sIcLtwMZ8n&#10;GE6lZeHWPFoejccCx9Z7ap6Zs12LBuztO9gP56s2bbFR08B8E0Cq1MOxxG1du9LjRKdB6LZPXBmH&#10;fEK97MjZbwAAAP//AwBQSwMEFAAGAAgAAAAhAMIh8nbfAAAACgEAAA8AAABkcnMvZG93bnJldi54&#10;bWxMj8FOhDAQhu8mvkMzJt7cAq5sFykbY+LFmBhZD3sstAKRTknbBfbtHU96nPn/fPNNeVjtyGbj&#10;w+BQQrpJgBlsnR6wk/B5fLkTwEJUqNXo0Ei4mACH6vqqVIV2C36YuY4dIwiGQknoY5wKzkPbG6vC&#10;xk0GKfty3qpIo++49mohuB15liQ5t2pAutCryTz3pv2uz5YoQr3u0tPFv9fLcW5O27eMt0LK25v1&#10;6RFYNGv8K8OvPqlDRU6NO6MObJQgtvcpVSnYZ8CosH8QObCGFmm+A16V/P8L1Q8AAAD//wMAUEsB&#10;Ai0AFAAGAAgAAAAhALaDOJL+AAAA4QEAABMAAAAAAAAAAAAAAAAAAAAAAFtDb250ZW50X1R5cGVz&#10;XS54bWxQSwECLQAUAAYACAAAACEAOP0h/9YAAACUAQAACwAAAAAAAAAAAAAAAAAvAQAAX3JlbHMv&#10;LnJlbHNQSwECLQAUAAYACAAAACEA7gcfI5oCAABrBQAADgAAAAAAAAAAAAAAAAAuAgAAZHJzL2Uy&#10;b0RvYy54bWxQSwECLQAUAAYACAAAACEAwiHydt8AAAAKAQAADwAAAAAAAAAAAAAAAAD0BAAAZHJz&#10;L2Rvd25yZXYueG1sUEsFBgAAAAAEAAQA8wAAAAAGAAAAAA==&#10;" fillcolor="white [3201]" strokecolor="red" strokeweight="1.25pt">
                <v:textbox>
                  <w:txbxContent>
                    <w:p w:rsidR="006F7ABD" w:rsidRPr="006F7ABD" w:rsidRDefault="006F7ABD" w:rsidP="006F7ABD">
                      <w:pPr>
                        <w:spacing w:line="180" w:lineRule="exact"/>
                        <w:jc w:val="center"/>
                        <w:rPr>
                          <w:b/>
                          <w:color w:val="FF0000"/>
                          <w:sz w:val="16"/>
                          <w:szCs w:val="16"/>
                        </w:rPr>
                      </w:pPr>
                      <w:r w:rsidRPr="006F7ABD">
                        <w:rPr>
                          <w:rFonts w:hint="eastAsia"/>
                          <w:b/>
                          <w:color w:val="FF0000"/>
                          <w:sz w:val="16"/>
                          <w:szCs w:val="16"/>
                        </w:rPr>
                        <w:t>法人印</w:t>
                      </w:r>
                    </w:p>
                  </w:txbxContent>
                </v:textbox>
              </v:oval>
            </w:pict>
          </mc:Fallback>
        </mc:AlternateContent>
      </w:r>
    </w:p>
    <w:p w:rsidR="00C87C2A" w:rsidRDefault="00C87C2A">
      <w:pPr>
        <w:snapToGrid w:val="0"/>
        <w:spacing w:line="260" w:lineRule="exact"/>
        <w:ind w:firstLineChars="2100" w:firstLine="4410"/>
        <w:rPr>
          <w:rFonts w:ascii="ＭＳ ゴシック" w:eastAsia="ＭＳ ゴシック"/>
        </w:rPr>
      </w:pPr>
    </w:p>
    <w:p w:rsidR="00C87C2A" w:rsidRDefault="00C87C2A">
      <w:pPr>
        <w:snapToGrid w:val="0"/>
        <w:spacing w:line="260" w:lineRule="exact"/>
        <w:ind w:firstLineChars="2100" w:firstLine="4410"/>
        <w:rPr>
          <w:rFonts w:ascii="ＭＳ ゴシック" w:eastAsia="ＭＳ ゴシック"/>
        </w:rPr>
      </w:pPr>
      <w:r>
        <w:rPr>
          <w:rFonts w:ascii="ＭＳ ゴシック" w:eastAsia="ＭＳ ゴシック" w:hint="eastAsia"/>
        </w:rPr>
        <w:t xml:space="preserve">代表者名　</w:t>
      </w:r>
      <w:r w:rsidR="008A694A" w:rsidRPr="007D2946">
        <w:rPr>
          <w:rFonts w:ascii="ＭＳ ゴシック" w:eastAsia="ＭＳ ゴシック" w:hAnsi="ＭＳ ゴシック" w:hint="eastAsia"/>
          <w:color w:val="FF0000"/>
          <w:szCs w:val="21"/>
        </w:rPr>
        <w:t>代表取締役　　〇〇　〇〇</w:t>
      </w:r>
      <w:r w:rsidR="008A694A">
        <w:rPr>
          <w:rFonts w:ascii="ＭＳ ゴシック" w:eastAsia="ＭＳ ゴシック" w:hAnsi="ＭＳ ゴシック" w:hint="eastAsia"/>
          <w:color w:val="FF0000"/>
          <w:szCs w:val="21"/>
        </w:rPr>
        <w:t xml:space="preserve">　　　</w:t>
      </w:r>
      <w:r>
        <w:rPr>
          <w:rFonts w:ascii="ＭＳ ゴシック" w:eastAsia="ＭＳ ゴシック" w:hint="eastAsia"/>
        </w:rPr>
        <w:t xml:space="preserve">　</w:t>
      </w:r>
      <w:r w:rsidR="00976040">
        <w:rPr>
          <w:rFonts w:ascii="ＭＳ ゴシック" w:eastAsia="ＭＳ ゴシック"/>
        </w:rPr>
        <w:fldChar w:fldCharType="begin"/>
      </w:r>
      <w:r w:rsidR="00A30C64">
        <w:rPr>
          <w:rFonts w:ascii="ＭＳ ゴシック" w:eastAsia="ＭＳ ゴシック"/>
        </w:rPr>
        <w:instrText xml:space="preserve"> </w:instrText>
      </w:r>
      <w:r w:rsidR="00A30C64">
        <w:rPr>
          <w:rFonts w:ascii="ＭＳ ゴシック" w:eastAsia="ＭＳ ゴシック" w:hint="eastAsia"/>
        </w:rPr>
        <w:instrText>eq \o\ac(</w:instrText>
      </w:r>
      <w:r w:rsidR="00A30C64" w:rsidRPr="00A30C64">
        <w:rPr>
          <w:rFonts w:ascii="ＭＳ ゴシック" w:eastAsia="ＭＳ ゴシック" w:hint="eastAsia"/>
          <w:position w:val="-4"/>
          <w:sz w:val="31"/>
        </w:rPr>
        <w:instrText>○</w:instrText>
      </w:r>
      <w:r w:rsidR="00A30C64">
        <w:rPr>
          <w:rFonts w:ascii="ＭＳ ゴシック" w:eastAsia="ＭＳ ゴシック" w:hint="eastAsia"/>
        </w:rPr>
        <w:instrText>,印)</w:instrText>
      </w:r>
      <w:r w:rsidR="00976040">
        <w:rPr>
          <w:rFonts w:ascii="ＭＳ ゴシック" w:eastAsia="ＭＳ ゴシック"/>
        </w:rPr>
        <w:fldChar w:fldCharType="end"/>
      </w:r>
    </w:p>
    <w:p w:rsidR="00C87C2A" w:rsidRDefault="00C87C2A">
      <w:pPr>
        <w:snapToGrid w:val="0"/>
        <w:spacing w:line="260" w:lineRule="exact"/>
        <w:ind w:firstLineChars="2100" w:firstLine="4410"/>
        <w:rPr>
          <w:rFonts w:ascii="ＭＳ ゴシック" w:eastAsia="ＭＳ ゴシック"/>
        </w:rPr>
      </w:pPr>
    </w:p>
    <w:p w:rsidR="00C87C2A" w:rsidRDefault="00C87C2A">
      <w:pPr>
        <w:snapToGrid w:val="0"/>
        <w:spacing w:line="260" w:lineRule="exact"/>
        <w:ind w:firstLineChars="2100" w:firstLine="4410"/>
        <w:rPr>
          <w:rFonts w:ascii="ＭＳ ゴシック" w:eastAsia="ＭＳ ゴシック"/>
        </w:rPr>
      </w:pPr>
    </w:p>
    <w:p w:rsidR="00981692" w:rsidRDefault="00981692">
      <w:pPr>
        <w:snapToGrid w:val="0"/>
        <w:spacing w:line="260" w:lineRule="exact"/>
        <w:ind w:firstLineChars="2100" w:firstLine="4410"/>
        <w:rPr>
          <w:rFonts w:ascii="ＭＳ ゴシック" w:eastAsia="ＭＳ ゴシック"/>
        </w:rPr>
      </w:pPr>
      <w:r>
        <w:rPr>
          <w:rFonts w:ascii="ＭＳ ゴシック" w:eastAsia="ＭＳ ゴシック" w:hint="eastAsia"/>
        </w:rPr>
        <w:t>住</w:t>
      </w:r>
      <w:r w:rsidR="006F7ABD">
        <w:rPr>
          <w:rFonts w:ascii="ＭＳ ゴシック" w:eastAsia="ＭＳ ゴシック" w:hint="eastAsia"/>
        </w:rPr>
        <w:t xml:space="preserve">　所　</w:t>
      </w:r>
      <w:r w:rsidR="006F7ABD" w:rsidRPr="007D2946">
        <w:rPr>
          <w:rFonts w:ascii="ＭＳ ゴシック" w:eastAsia="ＭＳ ゴシック" w:hAnsi="ＭＳ ゴシック" w:hint="eastAsia"/>
          <w:color w:val="FF0000"/>
          <w:sz w:val="22"/>
          <w:szCs w:val="22"/>
        </w:rPr>
        <w:t>〇〇府(県)〇〇市〇〇町○丁目○番○号</w:t>
      </w:r>
    </w:p>
    <w:p w:rsidR="00C87C2A" w:rsidRDefault="00C87C2A">
      <w:pPr>
        <w:snapToGrid w:val="0"/>
        <w:spacing w:line="260" w:lineRule="exact"/>
        <w:rPr>
          <w:rFonts w:eastAsia="ＭＳ ゴシック"/>
          <w:szCs w:val="21"/>
        </w:rPr>
      </w:pPr>
    </w:p>
    <w:p w:rsidR="00C0289D" w:rsidRDefault="00C0289D">
      <w:pPr>
        <w:snapToGrid w:val="0"/>
        <w:spacing w:line="260" w:lineRule="exact"/>
        <w:rPr>
          <w:rFonts w:eastAsia="ＭＳ ゴシック"/>
          <w:szCs w:val="21"/>
        </w:rPr>
      </w:pPr>
    </w:p>
    <w:p w:rsidR="00423D04" w:rsidRDefault="00556450" w:rsidP="00423D04">
      <w:pPr>
        <w:ind w:firstLineChars="100" w:firstLine="210"/>
        <w:rPr>
          <w:rFonts w:eastAsia="ＭＳ ゴシック"/>
          <w:szCs w:val="21"/>
        </w:rPr>
      </w:pPr>
      <w:r>
        <w:rPr>
          <w:rFonts w:eastAsia="ＭＳ ゴシック" w:hint="eastAsia"/>
          <w:szCs w:val="21"/>
        </w:rPr>
        <w:t>申請者が、介護保険法第１１５条の４５の５第２項の指定基準</w:t>
      </w:r>
      <w:r w:rsidR="00E32A6C">
        <w:rPr>
          <w:rFonts w:eastAsia="ＭＳ ゴシック" w:hint="eastAsia"/>
          <w:szCs w:val="21"/>
        </w:rPr>
        <w:t>及び</w:t>
      </w:r>
      <w:r w:rsidR="00E32A6C" w:rsidRPr="00E32A6C">
        <w:rPr>
          <w:rFonts w:eastAsia="ＭＳ ゴシック" w:hint="eastAsia"/>
          <w:szCs w:val="21"/>
        </w:rPr>
        <w:t>介護予防・日常生活支援総合事業の指定事業者の指定等に関する要綱第２条</w:t>
      </w:r>
      <w:r w:rsidR="00E32A6C">
        <w:rPr>
          <w:rFonts w:eastAsia="ＭＳ ゴシック" w:hint="eastAsia"/>
          <w:szCs w:val="21"/>
        </w:rPr>
        <w:t>の要件</w:t>
      </w:r>
      <w:r w:rsidR="00FA1C54">
        <w:rPr>
          <w:rFonts w:eastAsia="ＭＳ ゴシック" w:hint="eastAsia"/>
          <w:szCs w:val="21"/>
        </w:rPr>
        <w:t>を満たす</w:t>
      </w:r>
      <w:r w:rsidR="00423D04">
        <w:rPr>
          <w:rFonts w:eastAsia="ＭＳ ゴシック" w:hint="eastAsia"/>
          <w:szCs w:val="21"/>
        </w:rPr>
        <w:t>者であることを誓約します。</w:t>
      </w:r>
    </w:p>
    <w:p w:rsidR="00C87C2A" w:rsidRDefault="00423D04" w:rsidP="00981692">
      <w:pPr>
        <w:snapToGrid w:val="0"/>
        <w:spacing w:afterLines="100" w:after="360"/>
        <w:ind w:firstLineChars="100" w:firstLine="210"/>
        <w:rPr>
          <w:rFonts w:eastAsia="ＭＳ ゴシック"/>
          <w:szCs w:val="21"/>
        </w:rPr>
      </w:pPr>
      <w:r>
        <w:rPr>
          <w:rFonts w:ascii="ＭＳ ゴシック" w:eastAsia="ＭＳ ゴシック" w:hAnsi="ＭＳ ゴシック" w:hint="eastAsia"/>
          <w:szCs w:val="21"/>
        </w:rPr>
        <w:t>また、指定を受けた場合は、当該基準に従って適正に第１号事業を行うことを、併せて誓約します。</w:t>
      </w:r>
    </w:p>
    <w:p w:rsidR="00C87C2A" w:rsidRDefault="00C87C2A">
      <w:pPr>
        <w:snapToGrid w:val="0"/>
        <w:spacing w:line="260" w:lineRule="exact"/>
        <w:jc w:val="center"/>
        <w:rPr>
          <w:rFonts w:eastAsia="ＭＳ ゴシック"/>
          <w:szCs w:val="21"/>
        </w:rPr>
      </w:pPr>
      <w:r>
        <w:rPr>
          <w:rFonts w:eastAsia="ＭＳ ゴシック" w:hint="eastAsia"/>
          <w:szCs w:val="21"/>
        </w:rPr>
        <w:t>記</w:t>
      </w:r>
    </w:p>
    <w:p w:rsidR="00C87C2A" w:rsidRDefault="00C87C2A">
      <w:pPr>
        <w:snapToGrid w:val="0"/>
        <w:spacing w:line="260" w:lineRule="exact"/>
        <w:rPr>
          <w:rFonts w:eastAsia="ＭＳ ゴシック"/>
          <w:szCs w:val="21"/>
        </w:rPr>
      </w:pPr>
    </w:p>
    <w:tbl>
      <w:tblPr>
        <w:tblW w:w="9470" w:type="dxa"/>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70"/>
      </w:tblGrid>
      <w:tr w:rsidR="00C87C2A" w:rsidTr="000269DA">
        <w:trPr>
          <w:trHeight w:val="3108"/>
        </w:trPr>
        <w:tc>
          <w:tcPr>
            <w:tcW w:w="9470" w:type="dxa"/>
          </w:tcPr>
          <w:p w:rsidR="00C87C2A" w:rsidRDefault="00C87C2A" w:rsidP="00BA3ACE">
            <w:pPr>
              <w:snapToGrid w:val="0"/>
              <w:spacing w:line="220" w:lineRule="exact"/>
              <w:ind w:leftChars="21" w:left="256" w:hangingChars="106" w:hanging="212"/>
              <w:rPr>
                <w:rFonts w:ascii="ＭＳ ゴシック" w:eastAsia="ＭＳ ゴシック" w:hAnsi="ＭＳ ゴシック"/>
                <w:snapToGrid w:val="0"/>
                <w:sz w:val="20"/>
                <w:szCs w:val="20"/>
              </w:rPr>
            </w:pPr>
          </w:p>
          <w:p w:rsidR="000E68A5" w:rsidRPr="00BA3ACE" w:rsidRDefault="00C87C2A" w:rsidP="00BA3ACE">
            <w:pPr>
              <w:snapToGrid w:val="0"/>
              <w:spacing w:line="220" w:lineRule="exact"/>
              <w:ind w:leftChars="21" w:left="256" w:hangingChars="106" w:hanging="212"/>
              <w:rPr>
                <w:rFonts w:ascii="ＭＳ ゴシック" w:eastAsia="ＭＳ ゴシック" w:hAnsi="ＭＳ ゴシック"/>
                <w:snapToGrid w:val="0"/>
                <w:sz w:val="20"/>
                <w:szCs w:val="20"/>
              </w:rPr>
            </w:pPr>
            <w:r>
              <w:rPr>
                <w:rFonts w:ascii="ＭＳ ゴシック" w:eastAsia="ＭＳ ゴシック" w:hAnsi="ＭＳ ゴシック" w:hint="eastAsia"/>
                <w:snapToGrid w:val="0"/>
                <w:sz w:val="20"/>
                <w:szCs w:val="20"/>
              </w:rPr>
              <w:t>【介護保険法</w:t>
            </w:r>
            <w:r w:rsidR="00600DB7">
              <w:rPr>
                <w:rFonts w:ascii="ＭＳ ゴシック" w:eastAsia="ＭＳ ゴシック" w:hAnsi="ＭＳ ゴシック" w:hint="eastAsia"/>
                <w:snapToGrid w:val="0"/>
                <w:sz w:val="20"/>
                <w:szCs w:val="20"/>
              </w:rPr>
              <w:t xml:space="preserve">　</w:t>
            </w:r>
            <w:r>
              <w:rPr>
                <w:rFonts w:ascii="ＭＳ ゴシック" w:eastAsia="ＭＳ ゴシック" w:hAnsi="ＭＳ ゴシック" w:hint="eastAsia"/>
                <w:snapToGrid w:val="0"/>
                <w:sz w:val="20"/>
                <w:szCs w:val="20"/>
              </w:rPr>
              <w:t>第</w:t>
            </w:r>
            <w:r w:rsidR="000E68A5">
              <w:rPr>
                <w:rFonts w:ascii="ＭＳ ゴシック" w:eastAsia="ＭＳ ゴシック" w:hAnsi="ＭＳ ゴシック" w:hint="eastAsia"/>
                <w:snapToGrid w:val="0"/>
                <w:sz w:val="20"/>
                <w:szCs w:val="20"/>
              </w:rPr>
              <w:t>１１５</w:t>
            </w:r>
            <w:r>
              <w:rPr>
                <w:rFonts w:ascii="ＭＳ ゴシック" w:eastAsia="ＭＳ ゴシック" w:hAnsi="ＭＳ ゴシック" w:hint="eastAsia"/>
                <w:snapToGrid w:val="0"/>
                <w:sz w:val="20"/>
                <w:szCs w:val="20"/>
              </w:rPr>
              <w:t>条の</w:t>
            </w:r>
            <w:r w:rsidR="000E68A5">
              <w:rPr>
                <w:rFonts w:ascii="ＭＳ ゴシック" w:eastAsia="ＭＳ ゴシック" w:hAnsi="ＭＳ ゴシック" w:hint="eastAsia"/>
                <w:snapToGrid w:val="0"/>
                <w:sz w:val="20"/>
                <w:szCs w:val="20"/>
              </w:rPr>
              <w:t>４５の５</w:t>
            </w:r>
            <w:r>
              <w:rPr>
                <w:rFonts w:ascii="ＭＳ ゴシック" w:eastAsia="ＭＳ ゴシック" w:hAnsi="ＭＳ ゴシック" w:hint="eastAsia"/>
                <w:snapToGrid w:val="0"/>
                <w:sz w:val="20"/>
                <w:szCs w:val="20"/>
              </w:rPr>
              <w:t>第</w:t>
            </w:r>
            <w:r w:rsidR="000E68A5">
              <w:rPr>
                <w:rFonts w:ascii="ＭＳ ゴシック" w:eastAsia="ＭＳ ゴシック" w:hAnsi="ＭＳ ゴシック" w:hint="eastAsia"/>
                <w:snapToGrid w:val="0"/>
                <w:sz w:val="20"/>
                <w:szCs w:val="20"/>
              </w:rPr>
              <w:t>２</w:t>
            </w:r>
            <w:r>
              <w:rPr>
                <w:rFonts w:ascii="ＭＳ ゴシック" w:eastAsia="ＭＳ ゴシック" w:hAnsi="ＭＳ ゴシック" w:hint="eastAsia"/>
                <w:snapToGrid w:val="0"/>
                <w:sz w:val="20"/>
                <w:szCs w:val="20"/>
              </w:rPr>
              <w:t>項】</w:t>
            </w:r>
          </w:p>
          <w:p w:rsidR="003533A9" w:rsidRPr="003533A9" w:rsidRDefault="003533A9" w:rsidP="003533A9">
            <w:pPr>
              <w:snapToGrid w:val="0"/>
              <w:spacing w:line="220" w:lineRule="exact"/>
              <w:ind w:leftChars="11" w:left="261" w:hanging="238"/>
              <w:rPr>
                <w:rFonts w:ascii="ＭＳ ゴシック" w:eastAsia="ＭＳ ゴシック" w:hAnsi="ＭＳ ゴシック"/>
                <w:sz w:val="20"/>
                <w:szCs w:val="20"/>
              </w:rPr>
            </w:pPr>
            <w:r w:rsidRPr="003533A9">
              <w:rPr>
                <w:rFonts w:ascii="ＭＳ ゴシック" w:eastAsia="ＭＳ ゴシック" w:hAnsi="ＭＳ ゴシック" w:hint="eastAsia"/>
                <w:sz w:val="20"/>
                <w:szCs w:val="20"/>
              </w:rPr>
              <w:t>（指定事業者の指定）</w:t>
            </w:r>
          </w:p>
          <w:p w:rsidR="003533A9" w:rsidRPr="003533A9" w:rsidRDefault="003533A9" w:rsidP="003533A9">
            <w:pPr>
              <w:snapToGrid w:val="0"/>
              <w:spacing w:line="220" w:lineRule="exact"/>
              <w:ind w:leftChars="11" w:left="261" w:hanging="238"/>
              <w:rPr>
                <w:rFonts w:ascii="ＭＳ ゴシック" w:eastAsia="ＭＳ ゴシック" w:hAnsi="ＭＳ ゴシック"/>
                <w:sz w:val="20"/>
                <w:szCs w:val="20"/>
              </w:rPr>
            </w:pPr>
            <w:r w:rsidRPr="003533A9">
              <w:rPr>
                <w:rFonts w:ascii="ＭＳ ゴシック" w:eastAsia="ＭＳ ゴシック" w:hAnsi="ＭＳ ゴシック" w:hint="eastAsia"/>
                <w:sz w:val="20"/>
                <w:szCs w:val="20"/>
              </w:rPr>
              <w:t>第百十五条の四十五の五 　第百十五条の四十五の三第一項の指定（第百十五条の四十五の七第一項を除き、以下この章において「指定事業者の指定」という。）は、厚生労働省令で定めるところにより、第一号事業を行う者の申請により、当該事業の種類及び当該事業の種類に係る当該第一号事業を行う事業所ごとに行う。</w:t>
            </w:r>
          </w:p>
          <w:p w:rsidR="003533A9" w:rsidRDefault="003533A9" w:rsidP="003533A9">
            <w:pPr>
              <w:snapToGrid w:val="0"/>
              <w:spacing w:line="220" w:lineRule="exact"/>
              <w:ind w:leftChars="11" w:left="261" w:hanging="238"/>
              <w:rPr>
                <w:rFonts w:ascii="ＭＳ ゴシック" w:eastAsia="ＭＳ ゴシック" w:hAnsi="ＭＳ ゴシック"/>
                <w:sz w:val="20"/>
                <w:szCs w:val="20"/>
              </w:rPr>
            </w:pPr>
            <w:r w:rsidRPr="003533A9">
              <w:rPr>
                <w:rFonts w:ascii="ＭＳ ゴシック" w:eastAsia="ＭＳ ゴシック" w:hAnsi="ＭＳ ゴシック" w:hint="eastAsia"/>
                <w:sz w:val="20"/>
                <w:szCs w:val="20"/>
              </w:rPr>
              <w:t>２ 　市町村長は、前項の申請があった場合において、申請者が、厚生労働省令で定める基準に従って適正に第一号事業を行うことができないと認められるときは、指定事業者の指定をしてはならない。</w:t>
            </w:r>
          </w:p>
          <w:p w:rsidR="00BA3ACE" w:rsidRDefault="00BA3ACE" w:rsidP="000E68A5">
            <w:pPr>
              <w:snapToGrid w:val="0"/>
              <w:spacing w:line="220" w:lineRule="exact"/>
              <w:ind w:leftChars="11" w:left="261" w:hanging="238"/>
              <w:rPr>
                <w:rFonts w:ascii="ＭＳ ゴシック" w:eastAsia="ＭＳ ゴシック" w:hAnsi="ＭＳ ゴシック"/>
                <w:sz w:val="20"/>
                <w:szCs w:val="20"/>
              </w:rPr>
            </w:pPr>
          </w:p>
          <w:p w:rsidR="00600DB7" w:rsidRPr="00600DB7" w:rsidRDefault="00600DB7" w:rsidP="00BA3ACE">
            <w:pPr>
              <w:snapToGrid w:val="0"/>
              <w:spacing w:line="220" w:lineRule="exact"/>
              <w:ind w:leftChars="11" w:left="261" w:hanging="238"/>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600DB7">
              <w:rPr>
                <w:rFonts w:ascii="ＭＳ ゴシック" w:eastAsia="ＭＳ ゴシック" w:hAnsi="ＭＳ ゴシック" w:hint="eastAsia"/>
                <w:sz w:val="20"/>
                <w:szCs w:val="20"/>
              </w:rPr>
              <w:t>介護保険法施行規則</w:t>
            </w:r>
            <w:r>
              <w:rPr>
                <w:rFonts w:ascii="ＭＳ ゴシック" w:eastAsia="ＭＳ ゴシック" w:hAnsi="ＭＳ ゴシック" w:hint="eastAsia"/>
                <w:sz w:val="20"/>
                <w:szCs w:val="20"/>
              </w:rPr>
              <w:t xml:space="preserve">　</w:t>
            </w:r>
            <w:r>
              <w:rPr>
                <w:rFonts w:ascii="ＭＳ ゴシック" w:eastAsia="ＭＳ ゴシック" w:hAnsi="ＭＳ ゴシック" w:hint="eastAsia"/>
                <w:snapToGrid w:val="0"/>
                <w:sz w:val="20"/>
                <w:szCs w:val="20"/>
              </w:rPr>
              <w:t>第１４０条の６３の６</w:t>
            </w:r>
            <w:r>
              <w:rPr>
                <w:rFonts w:ascii="ＭＳ ゴシック" w:eastAsia="ＭＳ ゴシック" w:hAnsi="ＭＳ ゴシック" w:hint="eastAsia"/>
                <w:sz w:val="20"/>
                <w:szCs w:val="20"/>
              </w:rPr>
              <w:t>】</w:t>
            </w:r>
          </w:p>
          <w:p w:rsidR="003533A9" w:rsidRDefault="003533A9" w:rsidP="003533A9">
            <w:pPr>
              <w:snapToGrid w:val="0"/>
              <w:spacing w:line="220" w:lineRule="exact"/>
              <w:ind w:leftChars="11" w:left="261" w:hanging="238"/>
              <w:rPr>
                <w:rFonts w:ascii="ＭＳ ゴシック" w:eastAsia="ＭＳ ゴシック" w:hAnsi="ＭＳ ゴシック"/>
                <w:snapToGrid w:val="0"/>
                <w:sz w:val="20"/>
                <w:szCs w:val="20"/>
              </w:rPr>
            </w:pPr>
            <w:r w:rsidRPr="003533A9">
              <w:rPr>
                <w:rFonts w:ascii="ＭＳ ゴシック" w:eastAsia="ＭＳ ゴシック" w:hAnsi="ＭＳ ゴシック" w:hint="eastAsia"/>
                <w:snapToGrid w:val="0"/>
                <w:sz w:val="20"/>
                <w:szCs w:val="20"/>
              </w:rPr>
              <w:t>（法第百十五条の四十五の五第二項の厚生労働省令で定める基準）</w:t>
            </w:r>
          </w:p>
          <w:p w:rsidR="003533A9" w:rsidRPr="003533A9" w:rsidRDefault="003533A9" w:rsidP="003533A9">
            <w:pPr>
              <w:snapToGrid w:val="0"/>
              <w:spacing w:line="220" w:lineRule="exact"/>
              <w:ind w:leftChars="11" w:left="261" w:hanging="238"/>
              <w:rPr>
                <w:rFonts w:ascii="ＭＳ ゴシック" w:eastAsia="ＭＳ ゴシック" w:hAnsi="ＭＳ ゴシック"/>
                <w:snapToGrid w:val="0"/>
                <w:sz w:val="20"/>
                <w:szCs w:val="20"/>
              </w:rPr>
            </w:pPr>
            <w:r w:rsidRPr="003533A9">
              <w:rPr>
                <w:rFonts w:ascii="ＭＳ ゴシック" w:eastAsia="ＭＳ ゴシック" w:hAnsi="ＭＳ ゴシック" w:hint="eastAsia"/>
                <w:snapToGrid w:val="0"/>
                <w:sz w:val="20"/>
                <w:szCs w:val="20"/>
              </w:rPr>
              <w:t>第百四十条の六十三の六 法第百十五条の四十五の五第二項に規定する厚生労働省令で定める基準は、市町村が定める基準であって、次のいずれかに該当するものとする。</w:t>
            </w:r>
          </w:p>
          <w:p w:rsidR="003533A9" w:rsidRPr="003533A9" w:rsidRDefault="003533A9" w:rsidP="003533A9">
            <w:pPr>
              <w:snapToGrid w:val="0"/>
              <w:spacing w:line="220" w:lineRule="exact"/>
              <w:ind w:leftChars="11" w:left="261" w:hanging="238"/>
              <w:rPr>
                <w:rFonts w:ascii="ＭＳ ゴシック" w:eastAsia="ＭＳ ゴシック" w:hAnsi="ＭＳ ゴシック"/>
                <w:snapToGrid w:val="0"/>
                <w:sz w:val="20"/>
                <w:szCs w:val="20"/>
              </w:rPr>
            </w:pPr>
            <w:r w:rsidRPr="003533A9">
              <w:rPr>
                <w:rFonts w:ascii="ＭＳ ゴシック" w:eastAsia="ＭＳ ゴシック" w:hAnsi="ＭＳ ゴシック" w:hint="eastAsia"/>
                <w:snapToGrid w:val="0"/>
                <w:sz w:val="20"/>
                <w:szCs w:val="20"/>
              </w:rPr>
              <w:t>一 第一号事業（第一号生活支援事業を除く。）に係る基準として、次に掲げるいずれかに該当する基準</w:t>
            </w:r>
          </w:p>
          <w:p w:rsidR="003533A9" w:rsidRPr="003533A9" w:rsidRDefault="003533A9" w:rsidP="003533A9">
            <w:pPr>
              <w:snapToGrid w:val="0"/>
              <w:spacing w:line="220" w:lineRule="exact"/>
              <w:ind w:leftChars="11" w:left="261" w:hanging="238"/>
              <w:rPr>
                <w:rFonts w:ascii="ＭＳ ゴシック" w:eastAsia="ＭＳ ゴシック" w:hAnsi="ＭＳ ゴシック"/>
                <w:snapToGrid w:val="0"/>
                <w:sz w:val="20"/>
                <w:szCs w:val="20"/>
              </w:rPr>
            </w:pPr>
            <w:r w:rsidRPr="003533A9">
              <w:rPr>
                <w:rFonts w:ascii="ＭＳ ゴシック" w:eastAsia="ＭＳ ゴシック" w:hAnsi="ＭＳ ゴシック" w:hint="eastAsia"/>
                <w:snapToGrid w:val="0"/>
                <w:sz w:val="20"/>
                <w:szCs w:val="20"/>
              </w:rPr>
              <w:t>イ 介護保険法施行規則等の一部を改正する省令（平成二十七年厚生労働省令第四号）附則第二条第三号若しくは第四条第三号の規定によりなおその効力を有するものとされた指定介護予防サービス等の事業の人員、設備及び運営並びに指定介護予防サービス等に係る介護予防のための効果的な支援の方法に関する基準（平成十八年厚生労働省令第三十五号。ロにおいて「旧指定介護予防サービス等基準」という。）に規定する旧介護予防訪問介護若しくは旧介護予防通所介護に係る基準の例による基準又は指定介護予防支援等の事業の人員及び運営並びに指定介護予防支援等に係る介護予防のための効果的な支援の方法に関する基準（平成十八年厚生労働省令第三十七号。ロにおいて「指定介護予防支援等基準」という。）に規定する介護予防支援に係る基準の例による基準</w:t>
            </w:r>
          </w:p>
          <w:p w:rsidR="003533A9" w:rsidRPr="003533A9" w:rsidRDefault="003533A9" w:rsidP="003533A9">
            <w:pPr>
              <w:snapToGrid w:val="0"/>
              <w:spacing w:line="220" w:lineRule="exact"/>
              <w:ind w:leftChars="11" w:left="261" w:hanging="238"/>
              <w:rPr>
                <w:rFonts w:ascii="ＭＳ ゴシック" w:eastAsia="ＭＳ ゴシック" w:hAnsi="ＭＳ ゴシック"/>
                <w:snapToGrid w:val="0"/>
                <w:sz w:val="20"/>
                <w:szCs w:val="20"/>
              </w:rPr>
            </w:pPr>
            <w:r w:rsidRPr="003533A9">
              <w:rPr>
                <w:rFonts w:ascii="ＭＳ ゴシック" w:eastAsia="ＭＳ ゴシック" w:hAnsi="ＭＳ ゴシック" w:hint="eastAsia"/>
                <w:snapToGrid w:val="0"/>
                <w:sz w:val="20"/>
                <w:szCs w:val="20"/>
              </w:rPr>
              <w:t>ロ 旧指定介護予防サービス等基準に規定する基準該当介護予防サービス（旧介護予防訪問介護及び旧介護予防通所介護に係るものに限る。）に係る基準又は指定介護予防支援等基準に規定する基準該当介護予防支援に係る基準の例による基準</w:t>
            </w:r>
          </w:p>
          <w:p w:rsidR="003533A9" w:rsidRPr="003533A9" w:rsidRDefault="003533A9" w:rsidP="003533A9">
            <w:pPr>
              <w:snapToGrid w:val="0"/>
              <w:spacing w:line="220" w:lineRule="exact"/>
              <w:ind w:leftChars="11" w:left="261" w:hanging="238"/>
              <w:rPr>
                <w:rFonts w:ascii="ＭＳ ゴシック" w:eastAsia="ＭＳ ゴシック" w:hAnsi="ＭＳ ゴシック"/>
                <w:snapToGrid w:val="0"/>
                <w:sz w:val="20"/>
                <w:szCs w:val="20"/>
              </w:rPr>
            </w:pPr>
            <w:r w:rsidRPr="003533A9">
              <w:rPr>
                <w:rFonts w:ascii="ＭＳ ゴシック" w:eastAsia="ＭＳ ゴシック" w:hAnsi="ＭＳ ゴシック" w:hint="eastAsia"/>
                <w:snapToGrid w:val="0"/>
                <w:sz w:val="20"/>
                <w:szCs w:val="20"/>
              </w:rPr>
              <w:t>ハ 平成二十六年改正前法第五十四条第一項第三号又は法第五十九条第一項第二号に規定する離島その他の地域であって厚生労働大臣が定める基準に該当するものに住所を有する居宅要支援被保険者等が、平成二十六年改正前法第五十四条第一項第三号又は法第五十九条第一項第二号に規定するサービスを受けた場合における当該サービスの内容を勘案した基準</w:t>
            </w:r>
          </w:p>
          <w:p w:rsidR="00C87C2A" w:rsidRDefault="003533A9" w:rsidP="000269DA">
            <w:pPr>
              <w:snapToGrid w:val="0"/>
              <w:spacing w:line="220" w:lineRule="exact"/>
              <w:ind w:leftChars="11" w:left="261" w:hanging="238"/>
              <w:rPr>
                <w:rFonts w:ascii="ＭＳ ゴシック" w:eastAsia="ＭＳ ゴシック" w:hAnsi="ＭＳ ゴシック"/>
                <w:snapToGrid w:val="0"/>
                <w:sz w:val="20"/>
                <w:szCs w:val="20"/>
              </w:rPr>
            </w:pPr>
            <w:r w:rsidRPr="003533A9">
              <w:rPr>
                <w:rFonts w:ascii="ＭＳ ゴシック" w:eastAsia="ＭＳ ゴシック" w:hAnsi="ＭＳ ゴシック" w:hint="eastAsia"/>
                <w:snapToGrid w:val="0"/>
                <w:sz w:val="20"/>
                <w:szCs w:val="20"/>
              </w:rPr>
              <w:t>二 第一号事業に係る基準として、当該第一号事業に係るサービスの内容等を勘案した基準（前号に掲げるものを除く。）</w:t>
            </w:r>
          </w:p>
          <w:p w:rsidR="00BA3ACE" w:rsidRDefault="00BA3ACE" w:rsidP="00BA3ACE">
            <w:pPr>
              <w:snapToGrid w:val="0"/>
              <w:spacing w:line="220" w:lineRule="exact"/>
              <w:rPr>
                <w:rFonts w:ascii="ＭＳ ゴシック" w:eastAsia="ＭＳ ゴシック" w:hAnsi="ＭＳ ゴシック"/>
                <w:snapToGrid w:val="0"/>
                <w:sz w:val="20"/>
                <w:szCs w:val="20"/>
              </w:rPr>
            </w:pPr>
          </w:p>
          <w:p w:rsidR="00BA3ACE" w:rsidRPr="00C0289D" w:rsidRDefault="00BA3ACE" w:rsidP="00BA3ACE">
            <w:pPr>
              <w:snapToGrid w:val="0"/>
              <w:spacing w:line="220" w:lineRule="exact"/>
              <w:ind w:leftChars="11" w:left="261" w:hanging="238"/>
              <w:rPr>
                <w:rFonts w:asciiTheme="majorEastAsia" w:eastAsiaTheme="majorEastAsia" w:hAnsiTheme="majorEastAsia"/>
                <w:sz w:val="20"/>
                <w:szCs w:val="20"/>
              </w:rPr>
            </w:pPr>
            <w:r w:rsidRPr="00C0289D">
              <w:rPr>
                <w:rFonts w:asciiTheme="majorEastAsia" w:eastAsiaTheme="majorEastAsia" w:hAnsiTheme="majorEastAsia" w:hint="eastAsia"/>
                <w:sz w:val="20"/>
                <w:szCs w:val="20"/>
              </w:rPr>
              <w:t>【介護予防・日常生活支援総合事業の指定事業者の指定等に関する要綱　第２条】</w:t>
            </w:r>
          </w:p>
          <w:p w:rsidR="00BA3ACE" w:rsidRPr="00BA3ACE" w:rsidRDefault="00BA3ACE" w:rsidP="00BA3ACE">
            <w:pPr>
              <w:snapToGrid w:val="0"/>
              <w:spacing w:line="220" w:lineRule="exact"/>
              <w:ind w:leftChars="11" w:left="261" w:hanging="238"/>
              <w:rPr>
                <w:rFonts w:ascii="ＭＳ ゴシック" w:eastAsia="ＭＳ ゴシック" w:hAnsi="ＭＳ ゴシック"/>
                <w:snapToGrid w:val="0"/>
                <w:sz w:val="20"/>
                <w:szCs w:val="20"/>
              </w:rPr>
            </w:pPr>
            <w:r w:rsidRPr="00BA3ACE">
              <w:rPr>
                <w:rFonts w:ascii="ＭＳ ゴシック" w:eastAsia="ＭＳ ゴシック" w:hAnsi="ＭＳ ゴシック" w:hint="eastAsia"/>
                <w:snapToGrid w:val="0"/>
                <w:sz w:val="20"/>
                <w:szCs w:val="20"/>
              </w:rPr>
              <w:t>（指定事業者等の要件）</w:t>
            </w:r>
          </w:p>
          <w:p w:rsidR="00BA3ACE" w:rsidRPr="00BA3ACE" w:rsidRDefault="00BA3ACE" w:rsidP="00BA3ACE">
            <w:pPr>
              <w:snapToGrid w:val="0"/>
              <w:spacing w:line="220" w:lineRule="exact"/>
              <w:ind w:leftChars="11" w:left="261" w:hanging="238"/>
              <w:rPr>
                <w:rFonts w:ascii="ＭＳ ゴシック" w:eastAsia="ＭＳ ゴシック" w:hAnsi="ＭＳ ゴシック"/>
                <w:snapToGrid w:val="0"/>
                <w:sz w:val="20"/>
                <w:szCs w:val="20"/>
              </w:rPr>
            </w:pPr>
            <w:r w:rsidRPr="00BA3ACE">
              <w:rPr>
                <w:rFonts w:ascii="ＭＳ ゴシック" w:eastAsia="ＭＳ ゴシック" w:hAnsi="ＭＳ ゴシック" w:hint="eastAsia"/>
                <w:snapToGrid w:val="0"/>
                <w:sz w:val="20"/>
                <w:szCs w:val="20"/>
              </w:rPr>
              <w:lastRenderedPageBreak/>
              <w:t>第２条　指定事業者及び指定の申請を行おうとする者（以下「指定事業者等」という。）は、法人であるものする。ただし、当該法人の役員等が</w:t>
            </w:r>
            <w:r w:rsidR="00E32A6C">
              <w:rPr>
                <w:rFonts w:ascii="ＭＳ ゴシック" w:eastAsia="ＭＳ ゴシック" w:hAnsi="ＭＳ ゴシック" w:hint="eastAsia"/>
                <w:snapToGrid w:val="0"/>
                <w:sz w:val="20"/>
                <w:szCs w:val="20"/>
              </w:rPr>
              <w:t>市（町）の定める</w:t>
            </w:r>
            <w:r w:rsidRPr="00BA3ACE">
              <w:rPr>
                <w:rFonts w:ascii="ＭＳ ゴシック" w:eastAsia="ＭＳ ゴシック" w:hAnsi="ＭＳ ゴシック" w:hint="eastAsia"/>
                <w:snapToGrid w:val="0"/>
                <w:sz w:val="20"/>
                <w:szCs w:val="20"/>
              </w:rPr>
              <w:t>暴力団排除条例に規定する暴力団員又は暴力団密接関係者である場合を除く。</w:t>
            </w:r>
          </w:p>
          <w:p w:rsidR="00BA3ACE" w:rsidRPr="00BA3ACE" w:rsidRDefault="00BA3ACE" w:rsidP="00BA3ACE">
            <w:pPr>
              <w:snapToGrid w:val="0"/>
              <w:spacing w:line="220" w:lineRule="exact"/>
              <w:ind w:leftChars="11" w:left="261" w:hanging="238"/>
              <w:rPr>
                <w:rFonts w:ascii="ＭＳ ゴシック" w:eastAsia="ＭＳ ゴシック" w:hAnsi="ＭＳ ゴシック"/>
                <w:snapToGrid w:val="0"/>
                <w:sz w:val="20"/>
                <w:szCs w:val="20"/>
              </w:rPr>
            </w:pPr>
            <w:r w:rsidRPr="00BA3ACE">
              <w:rPr>
                <w:rFonts w:ascii="ＭＳ ゴシック" w:eastAsia="ＭＳ ゴシック" w:hAnsi="ＭＳ ゴシック" w:hint="eastAsia"/>
                <w:snapToGrid w:val="0"/>
                <w:sz w:val="20"/>
                <w:szCs w:val="20"/>
              </w:rPr>
              <w:t>２　指定事業者等は、次の各号のいずれにも該当してはならない。</w:t>
            </w:r>
          </w:p>
          <w:p w:rsidR="00BA3ACE" w:rsidRPr="00BA3ACE" w:rsidRDefault="00BA3ACE" w:rsidP="00BA3ACE">
            <w:pPr>
              <w:snapToGrid w:val="0"/>
              <w:spacing w:line="220" w:lineRule="exact"/>
              <w:ind w:leftChars="11" w:left="261" w:hanging="238"/>
              <w:rPr>
                <w:rFonts w:ascii="ＭＳ ゴシック" w:eastAsia="ＭＳ ゴシック" w:hAnsi="ＭＳ ゴシック"/>
                <w:snapToGrid w:val="0"/>
                <w:sz w:val="20"/>
                <w:szCs w:val="20"/>
              </w:rPr>
            </w:pPr>
            <w:r w:rsidRPr="00BA3ACE">
              <w:rPr>
                <w:rFonts w:ascii="ＭＳ ゴシック" w:eastAsia="ＭＳ ゴシック" w:hAnsi="ＭＳ ゴシック" w:hint="eastAsia"/>
                <w:snapToGrid w:val="0"/>
                <w:sz w:val="20"/>
                <w:szCs w:val="20"/>
              </w:rPr>
              <w:t>(１)　禁錮以上の刑に処せられ、その執行を終わり、又は執行を受けることがなくなるまでの者</w:t>
            </w:r>
          </w:p>
          <w:p w:rsidR="00BA3ACE" w:rsidRPr="00BA3ACE" w:rsidRDefault="00BA3ACE" w:rsidP="00BA3ACE">
            <w:pPr>
              <w:snapToGrid w:val="0"/>
              <w:spacing w:line="220" w:lineRule="exact"/>
              <w:ind w:leftChars="11" w:left="261" w:hanging="238"/>
              <w:rPr>
                <w:rFonts w:ascii="ＭＳ ゴシック" w:eastAsia="ＭＳ ゴシック" w:hAnsi="ＭＳ ゴシック"/>
                <w:snapToGrid w:val="0"/>
                <w:sz w:val="20"/>
                <w:szCs w:val="20"/>
              </w:rPr>
            </w:pPr>
            <w:r w:rsidRPr="00BA3ACE">
              <w:rPr>
                <w:rFonts w:ascii="ＭＳ ゴシック" w:eastAsia="ＭＳ ゴシック" w:hAnsi="ＭＳ ゴシック" w:hint="eastAsia"/>
                <w:snapToGrid w:val="0"/>
                <w:sz w:val="20"/>
                <w:szCs w:val="20"/>
              </w:rPr>
              <w:t xml:space="preserve">　(２)　</w:t>
            </w:r>
            <w:r w:rsidR="00E32A6C" w:rsidRPr="00E32A6C">
              <w:rPr>
                <w:rFonts w:asciiTheme="minorEastAsia" w:eastAsiaTheme="minorEastAsia" w:hAnsiTheme="minorEastAsia" w:cstheme="minorBidi" w:hint="eastAsia"/>
                <w:szCs w:val="22"/>
              </w:rPr>
              <w:t xml:space="preserve"> </w:t>
            </w:r>
            <w:r w:rsidR="00E32A6C" w:rsidRPr="00E32A6C">
              <w:rPr>
                <w:rFonts w:ascii="ＭＳ ゴシック" w:eastAsia="ＭＳ ゴシック" w:hAnsi="ＭＳ ゴシック" w:hint="eastAsia"/>
                <w:snapToGrid w:val="0"/>
                <w:sz w:val="20"/>
                <w:szCs w:val="20"/>
              </w:rPr>
              <w:t>介護保険法（平成９年法律第123号。以下「法」という。）</w:t>
            </w:r>
            <w:r w:rsidRPr="00BA3ACE">
              <w:rPr>
                <w:rFonts w:ascii="ＭＳ ゴシック" w:eastAsia="ＭＳ ゴシック" w:hAnsi="ＭＳ ゴシック" w:hint="eastAsia"/>
                <w:snapToGrid w:val="0"/>
                <w:sz w:val="20"/>
                <w:szCs w:val="20"/>
              </w:rPr>
              <w:t>その他国民の保健医療若しくは福祉に関する法律で介護保険法施行令（平成10年政令第412号。以下「政令」という。）第35条の２で定めるものの規定により罰金の刑に処せられ、その執行を終わり、又は執行を受けることがなくなるまでの者</w:t>
            </w:r>
          </w:p>
          <w:p w:rsidR="00BA3ACE" w:rsidRPr="00BA3ACE" w:rsidRDefault="00BA3ACE" w:rsidP="00BA3ACE">
            <w:pPr>
              <w:snapToGrid w:val="0"/>
              <w:spacing w:line="220" w:lineRule="exact"/>
              <w:ind w:leftChars="11" w:left="261" w:hanging="238"/>
              <w:rPr>
                <w:rFonts w:ascii="ＭＳ ゴシック" w:eastAsia="ＭＳ ゴシック" w:hAnsi="ＭＳ ゴシック"/>
                <w:snapToGrid w:val="0"/>
                <w:sz w:val="20"/>
                <w:szCs w:val="20"/>
              </w:rPr>
            </w:pPr>
            <w:r w:rsidRPr="00BA3ACE">
              <w:rPr>
                <w:rFonts w:ascii="ＭＳ ゴシック" w:eastAsia="ＭＳ ゴシック" w:hAnsi="ＭＳ ゴシック" w:hint="eastAsia"/>
                <w:snapToGrid w:val="0"/>
                <w:sz w:val="20"/>
                <w:szCs w:val="20"/>
              </w:rPr>
              <w:t xml:space="preserve">　(３)　労働に関する法律の規定であって政令第35条の３で定めるものにより罰金の刑に処せられ、その執行を終わり、又は執行を受けることがなくなるまでの者</w:t>
            </w:r>
          </w:p>
          <w:p w:rsidR="00BA3ACE" w:rsidRPr="00BA3ACE" w:rsidRDefault="00BA3ACE" w:rsidP="00BA3ACE">
            <w:pPr>
              <w:snapToGrid w:val="0"/>
              <w:spacing w:line="220" w:lineRule="exact"/>
              <w:ind w:leftChars="11" w:left="261" w:hanging="238"/>
              <w:rPr>
                <w:rFonts w:ascii="ＭＳ ゴシック" w:eastAsia="ＭＳ ゴシック" w:hAnsi="ＭＳ ゴシック"/>
                <w:snapToGrid w:val="0"/>
                <w:sz w:val="20"/>
                <w:szCs w:val="20"/>
              </w:rPr>
            </w:pPr>
            <w:r w:rsidRPr="00BA3ACE">
              <w:rPr>
                <w:rFonts w:ascii="ＭＳ ゴシック" w:eastAsia="ＭＳ ゴシック" w:hAnsi="ＭＳ ゴシック" w:hint="eastAsia"/>
                <w:snapToGrid w:val="0"/>
                <w:sz w:val="20"/>
                <w:szCs w:val="20"/>
              </w:rPr>
              <w:t>(４)　社会保険各法又は労働保険の保険料の徴収等に関する法律（昭和44年法律第84号）の定めるところにより納付義務を負う保険料、負担金又は掛金（地方税法</w:t>
            </w:r>
            <w:r w:rsidR="00513C38" w:rsidRPr="00513C38">
              <w:rPr>
                <w:rFonts w:ascii="ＭＳ ゴシック" w:eastAsia="ＭＳ ゴシック" w:hAnsi="ＭＳ ゴシック" w:hint="eastAsia"/>
                <w:snapToGrid w:val="0"/>
                <w:sz w:val="20"/>
                <w:szCs w:val="20"/>
              </w:rPr>
              <w:t>（昭和25年法律第226号）</w:t>
            </w:r>
            <w:bookmarkStart w:id="1" w:name="_GoBack"/>
            <w:bookmarkEnd w:id="1"/>
            <w:r w:rsidRPr="00BA3ACE">
              <w:rPr>
                <w:rFonts w:ascii="ＭＳ ゴシック" w:eastAsia="ＭＳ ゴシック" w:hAnsi="ＭＳ ゴシック" w:hint="eastAsia"/>
                <w:snapToGrid w:val="0"/>
                <w:sz w:val="20"/>
                <w:szCs w:val="20"/>
              </w:rPr>
              <w:t>の規定による国民健康保険税を含む。以下この号において「保険料等」という。）について、申請日の前日までにこれらの法律の規定に基づく滞納処分を受け、かつ、当該処分を受けた日から正当な理由なく３月以上の期間にわたり、当該処分を受けた日以降に納期限の到来した保険料等の全て（当該処分を受けた者が、当該処分に係る保険料等の納付義務を負うことを定める法律によって納付義務を負う保険料等に限る。）を引き続き滞納している者</w:t>
            </w:r>
          </w:p>
          <w:p w:rsidR="00BA3ACE" w:rsidRPr="00BA3ACE" w:rsidRDefault="00BA3ACE" w:rsidP="00BA3ACE">
            <w:pPr>
              <w:snapToGrid w:val="0"/>
              <w:spacing w:line="220" w:lineRule="exact"/>
              <w:ind w:leftChars="11" w:left="261" w:hanging="238"/>
              <w:rPr>
                <w:rFonts w:ascii="ＭＳ ゴシック" w:eastAsia="ＭＳ ゴシック" w:hAnsi="ＭＳ ゴシック"/>
                <w:snapToGrid w:val="0"/>
                <w:sz w:val="20"/>
                <w:szCs w:val="20"/>
              </w:rPr>
            </w:pPr>
            <w:r w:rsidRPr="00BA3ACE">
              <w:rPr>
                <w:rFonts w:ascii="ＭＳ ゴシック" w:eastAsia="ＭＳ ゴシック" w:hAnsi="ＭＳ ゴシック" w:hint="eastAsia"/>
                <w:snapToGrid w:val="0"/>
                <w:sz w:val="20"/>
                <w:szCs w:val="20"/>
              </w:rPr>
              <w:t>(５)　法第115条の45の９の規定により指定を取り消され、その取消しの日から起算して５年を経過しない者（</w:t>
            </w:r>
            <w:r w:rsidRPr="00BA3ACE">
              <w:rPr>
                <w:rFonts w:ascii="ＭＳ ゴシック" w:eastAsia="ＭＳ ゴシック" w:hAnsi="ＭＳ ゴシック"/>
                <w:snapToGrid w:val="0"/>
                <w:sz w:val="20"/>
                <w:szCs w:val="20"/>
              </w:rPr>
              <w:t>当該取消しの処分に係る行政手続法</w:t>
            </w:r>
            <w:r w:rsidRPr="00BA3ACE">
              <w:rPr>
                <w:rFonts w:ascii="ＭＳ ゴシック" w:eastAsia="ＭＳ ゴシック" w:hAnsi="ＭＳ ゴシック" w:hint="eastAsia"/>
                <w:snapToGrid w:val="0"/>
                <w:sz w:val="20"/>
                <w:szCs w:val="20"/>
              </w:rPr>
              <w:t>（平成５年法律第88号）</w:t>
            </w:r>
            <w:r w:rsidRPr="00BA3ACE">
              <w:rPr>
                <w:rFonts w:ascii="ＭＳ ゴシック" w:eastAsia="ＭＳ ゴシック" w:hAnsi="ＭＳ ゴシック"/>
                <w:snapToGrid w:val="0"/>
                <w:sz w:val="20"/>
                <w:szCs w:val="20"/>
              </w:rPr>
              <w:t>第15条の規定による通知があった日前60日以内に役員等であった者で当該取消しの日から起算して５年を経過しないものを含む。</w:t>
            </w:r>
            <w:r w:rsidRPr="00BA3ACE">
              <w:rPr>
                <w:rFonts w:ascii="ＭＳ ゴシック" w:eastAsia="ＭＳ ゴシック" w:hAnsi="ＭＳ ゴシック" w:hint="eastAsia"/>
                <w:snapToGrid w:val="0"/>
                <w:sz w:val="20"/>
                <w:szCs w:val="20"/>
              </w:rPr>
              <w:t>）</w:t>
            </w:r>
          </w:p>
          <w:p w:rsidR="00BA3ACE" w:rsidRPr="00BA3ACE" w:rsidRDefault="00BA3ACE" w:rsidP="00BA3ACE">
            <w:pPr>
              <w:snapToGrid w:val="0"/>
              <w:spacing w:line="220" w:lineRule="exact"/>
              <w:ind w:leftChars="11" w:left="261" w:hanging="238"/>
              <w:rPr>
                <w:rFonts w:ascii="ＭＳ ゴシック" w:eastAsia="ＭＳ ゴシック" w:hAnsi="ＭＳ ゴシック"/>
                <w:snapToGrid w:val="0"/>
                <w:sz w:val="20"/>
                <w:szCs w:val="20"/>
              </w:rPr>
            </w:pPr>
            <w:r w:rsidRPr="00BA3ACE">
              <w:rPr>
                <w:rFonts w:ascii="ＭＳ ゴシック" w:eastAsia="ＭＳ ゴシック" w:hAnsi="ＭＳ ゴシック" w:hint="eastAsia"/>
                <w:snapToGrid w:val="0"/>
                <w:sz w:val="20"/>
                <w:szCs w:val="20"/>
              </w:rPr>
              <w:t>(６)　申請者と密接な関係を有する者が、法第115条の45の９の規定により指定を取り消され、その取消しの日から起算して５年を経過していない者</w:t>
            </w:r>
          </w:p>
          <w:p w:rsidR="00BA3ACE" w:rsidRPr="00BA3ACE" w:rsidRDefault="00BA3ACE" w:rsidP="00BA3ACE">
            <w:pPr>
              <w:snapToGrid w:val="0"/>
              <w:spacing w:line="220" w:lineRule="exact"/>
              <w:ind w:leftChars="11" w:left="261" w:hanging="238"/>
              <w:rPr>
                <w:rFonts w:ascii="ＭＳ ゴシック" w:eastAsia="ＭＳ ゴシック" w:hAnsi="ＭＳ ゴシック"/>
                <w:snapToGrid w:val="0"/>
                <w:sz w:val="20"/>
                <w:szCs w:val="20"/>
              </w:rPr>
            </w:pPr>
            <w:r w:rsidRPr="00BA3ACE">
              <w:rPr>
                <w:rFonts w:ascii="ＭＳ ゴシック" w:eastAsia="ＭＳ ゴシック" w:hAnsi="ＭＳ ゴシック" w:hint="eastAsia"/>
                <w:snapToGrid w:val="0"/>
                <w:sz w:val="20"/>
                <w:szCs w:val="20"/>
              </w:rPr>
              <w:t>(７)　法第115条の45の９による指定の取消しの処分に係る行政手続法第15条の規定による通知があった日から当該処分をする日又は処分をしないことを決定する日までの間に第６条第１項の規定による事業の廃止の届出をした者（当該事業の廃止について相当の理由がある者を除く。）で、当該届出の日から起算して５年を経過しない者</w:t>
            </w:r>
          </w:p>
          <w:p w:rsidR="00BA3ACE" w:rsidRPr="00BA3ACE" w:rsidRDefault="00BA3ACE" w:rsidP="00BA3ACE">
            <w:pPr>
              <w:snapToGrid w:val="0"/>
              <w:spacing w:line="220" w:lineRule="exact"/>
              <w:ind w:leftChars="11" w:left="261" w:hanging="238"/>
              <w:rPr>
                <w:rFonts w:ascii="ＭＳ ゴシック" w:eastAsia="ＭＳ ゴシック" w:hAnsi="ＭＳ ゴシック"/>
                <w:snapToGrid w:val="0"/>
                <w:sz w:val="20"/>
                <w:szCs w:val="20"/>
              </w:rPr>
            </w:pPr>
            <w:r w:rsidRPr="00BA3ACE">
              <w:rPr>
                <w:rFonts w:ascii="ＭＳ ゴシック" w:eastAsia="ＭＳ ゴシック" w:hAnsi="ＭＳ ゴシック" w:hint="eastAsia"/>
                <w:snapToGrid w:val="0"/>
                <w:sz w:val="20"/>
                <w:szCs w:val="20"/>
              </w:rPr>
              <w:t>(８)　法第115条の45の７第１項の規定による検査が行われた日から法第70条第２項第７号の２に規定する聴聞決定予定日（</w:t>
            </w:r>
            <w:r w:rsidRPr="00BA3ACE">
              <w:rPr>
                <w:rFonts w:ascii="ＭＳ ゴシック" w:eastAsia="ＭＳ ゴシック" w:hAnsi="ＭＳ ゴシック"/>
                <w:snapToGrid w:val="0"/>
                <w:sz w:val="20"/>
                <w:szCs w:val="20"/>
              </w:rPr>
              <w:t>当該検査の結果に基づき法第115条の45の９の規定による指定の取消しの処分に係る聴聞を行うか否かの決定をすることが見込まれる日として市長が当該申請者に当該検査が行われた日から10日以内に特定の日を通知した場合における当該特定の日をいう。</w:t>
            </w:r>
            <w:r w:rsidRPr="00BA3ACE">
              <w:rPr>
                <w:rFonts w:ascii="ＭＳ ゴシック" w:eastAsia="ＭＳ ゴシック" w:hAnsi="ＭＳ ゴシック" w:hint="eastAsia"/>
                <w:snapToGrid w:val="0"/>
                <w:sz w:val="20"/>
                <w:szCs w:val="20"/>
              </w:rPr>
              <w:t>）</w:t>
            </w:r>
            <w:r w:rsidRPr="00BA3ACE">
              <w:rPr>
                <w:rFonts w:ascii="ＭＳ ゴシック" w:eastAsia="ＭＳ ゴシック" w:hAnsi="ＭＳ ゴシック"/>
                <w:snapToGrid w:val="0"/>
                <w:sz w:val="20"/>
                <w:szCs w:val="20"/>
              </w:rPr>
              <w:t>までの間に第</w:t>
            </w:r>
            <w:r w:rsidRPr="00BA3ACE">
              <w:rPr>
                <w:rFonts w:ascii="ＭＳ ゴシック" w:eastAsia="ＭＳ ゴシック" w:hAnsi="ＭＳ ゴシック" w:hint="eastAsia"/>
                <w:snapToGrid w:val="0"/>
                <w:sz w:val="20"/>
                <w:szCs w:val="20"/>
              </w:rPr>
              <w:t>６</w:t>
            </w:r>
            <w:r w:rsidRPr="00BA3ACE">
              <w:rPr>
                <w:rFonts w:ascii="ＭＳ ゴシック" w:eastAsia="ＭＳ ゴシック" w:hAnsi="ＭＳ ゴシック"/>
                <w:snapToGrid w:val="0"/>
                <w:sz w:val="20"/>
                <w:szCs w:val="20"/>
              </w:rPr>
              <w:t>条第１項の規定による事業の廃止の届出をした者</w:t>
            </w:r>
            <w:r w:rsidRPr="00BA3ACE">
              <w:rPr>
                <w:rFonts w:ascii="ＭＳ ゴシック" w:eastAsia="ＭＳ ゴシック" w:hAnsi="ＭＳ ゴシック" w:hint="eastAsia"/>
                <w:snapToGrid w:val="0"/>
                <w:sz w:val="20"/>
                <w:szCs w:val="20"/>
              </w:rPr>
              <w:t>（</w:t>
            </w:r>
            <w:r w:rsidRPr="00BA3ACE">
              <w:rPr>
                <w:rFonts w:ascii="ＭＳ ゴシック" w:eastAsia="ＭＳ ゴシック" w:hAnsi="ＭＳ ゴシック"/>
                <w:snapToGrid w:val="0"/>
                <w:sz w:val="20"/>
                <w:szCs w:val="20"/>
              </w:rPr>
              <w:t>当該事業の廃止について相当の理由がある者を除く。</w:t>
            </w:r>
            <w:r w:rsidRPr="00BA3ACE">
              <w:rPr>
                <w:rFonts w:ascii="ＭＳ ゴシック" w:eastAsia="ＭＳ ゴシック" w:hAnsi="ＭＳ ゴシック" w:hint="eastAsia"/>
                <w:snapToGrid w:val="0"/>
                <w:sz w:val="20"/>
                <w:szCs w:val="20"/>
              </w:rPr>
              <w:t>）</w:t>
            </w:r>
            <w:r w:rsidRPr="00BA3ACE">
              <w:rPr>
                <w:rFonts w:ascii="ＭＳ ゴシック" w:eastAsia="ＭＳ ゴシック" w:hAnsi="ＭＳ ゴシック"/>
                <w:snapToGrid w:val="0"/>
                <w:sz w:val="20"/>
                <w:szCs w:val="20"/>
              </w:rPr>
              <w:t>で、当該届出の日から起算して５年</w:t>
            </w:r>
            <w:r w:rsidRPr="00BA3ACE">
              <w:rPr>
                <w:rFonts w:ascii="ＭＳ ゴシック" w:eastAsia="ＭＳ ゴシック" w:hAnsi="ＭＳ ゴシック" w:hint="eastAsia"/>
                <w:snapToGrid w:val="0"/>
                <w:sz w:val="20"/>
                <w:szCs w:val="20"/>
              </w:rPr>
              <w:t>を経過しない者</w:t>
            </w:r>
          </w:p>
          <w:p w:rsidR="00BA3ACE" w:rsidRPr="00BA3ACE" w:rsidRDefault="00BA3ACE" w:rsidP="00BA3ACE">
            <w:pPr>
              <w:snapToGrid w:val="0"/>
              <w:spacing w:line="220" w:lineRule="exact"/>
              <w:ind w:leftChars="11" w:left="261" w:hanging="238"/>
              <w:rPr>
                <w:rFonts w:ascii="ＭＳ ゴシック" w:eastAsia="ＭＳ ゴシック" w:hAnsi="ＭＳ ゴシック"/>
                <w:snapToGrid w:val="0"/>
                <w:sz w:val="20"/>
                <w:szCs w:val="20"/>
              </w:rPr>
            </w:pPr>
            <w:r w:rsidRPr="00BA3ACE">
              <w:rPr>
                <w:rFonts w:ascii="ＭＳ ゴシック" w:eastAsia="ＭＳ ゴシック" w:hAnsi="ＭＳ ゴシック" w:hint="eastAsia"/>
                <w:snapToGrid w:val="0"/>
                <w:sz w:val="20"/>
                <w:szCs w:val="20"/>
              </w:rPr>
              <w:t xml:space="preserve">(９)　</w:t>
            </w:r>
            <w:r w:rsidRPr="00BA3ACE">
              <w:rPr>
                <w:rFonts w:ascii="ＭＳ ゴシック" w:eastAsia="ＭＳ ゴシック" w:hAnsi="ＭＳ ゴシック"/>
                <w:snapToGrid w:val="0"/>
                <w:sz w:val="20"/>
                <w:szCs w:val="20"/>
              </w:rPr>
              <w:t>第</w:t>
            </w:r>
            <w:r w:rsidRPr="00BA3ACE">
              <w:rPr>
                <w:rFonts w:ascii="ＭＳ ゴシック" w:eastAsia="ＭＳ ゴシック" w:hAnsi="ＭＳ ゴシック" w:hint="eastAsia"/>
                <w:snapToGrid w:val="0"/>
                <w:sz w:val="20"/>
                <w:szCs w:val="20"/>
              </w:rPr>
              <w:t>８</w:t>
            </w:r>
            <w:r w:rsidRPr="00BA3ACE">
              <w:rPr>
                <w:rFonts w:ascii="ＭＳ ゴシック" w:eastAsia="ＭＳ ゴシック" w:hAnsi="ＭＳ ゴシック"/>
                <w:snapToGrid w:val="0"/>
                <w:sz w:val="20"/>
                <w:szCs w:val="20"/>
              </w:rPr>
              <w:t>号に規定する期間内に第</w:t>
            </w:r>
            <w:r w:rsidRPr="00BA3ACE">
              <w:rPr>
                <w:rFonts w:ascii="ＭＳ ゴシック" w:eastAsia="ＭＳ ゴシック" w:hAnsi="ＭＳ ゴシック" w:hint="eastAsia"/>
                <w:snapToGrid w:val="0"/>
                <w:sz w:val="20"/>
                <w:szCs w:val="20"/>
              </w:rPr>
              <w:t>６</w:t>
            </w:r>
            <w:r w:rsidRPr="00BA3ACE">
              <w:rPr>
                <w:rFonts w:ascii="ＭＳ ゴシック" w:eastAsia="ＭＳ ゴシック" w:hAnsi="ＭＳ ゴシック"/>
                <w:snapToGrid w:val="0"/>
                <w:sz w:val="20"/>
                <w:szCs w:val="20"/>
              </w:rPr>
              <w:t>条第１項の規定による事業の廃止の届出があった場合において、申請者が、同号の通知の日前60日以内に当該届出に係る法人</w:t>
            </w:r>
            <w:r w:rsidRPr="00BA3ACE">
              <w:rPr>
                <w:rFonts w:ascii="ＭＳ ゴシック" w:eastAsia="ＭＳ ゴシック" w:hAnsi="ＭＳ ゴシック" w:hint="eastAsia"/>
                <w:snapToGrid w:val="0"/>
                <w:sz w:val="20"/>
                <w:szCs w:val="20"/>
              </w:rPr>
              <w:t>（</w:t>
            </w:r>
            <w:r w:rsidRPr="00BA3ACE">
              <w:rPr>
                <w:rFonts w:ascii="ＭＳ ゴシック" w:eastAsia="ＭＳ ゴシック" w:hAnsi="ＭＳ ゴシック"/>
                <w:snapToGrid w:val="0"/>
                <w:sz w:val="20"/>
                <w:szCs w:val="20"/>
              </w:rPr>
              <w:t>当該事業の廃止について相当の理由がある法人を除く。</w:t>
            </w:r>
            <w:r w:rsidRPr="00BA3ACE">
              <w:rPr>
                <w:rFonts w:ascii="ＭＳ ゴシック" w:eastAsia="ＭＳ ゴシック" w:hAnsi="ＭＳ ゴシック" w:hint="eastAsia"/>
                <w:snapToGrid w:val="0"/>
                <w:sz w:val="20"/>
                <w:szCs w:val="20"/>
              </w:rPr>
              <w:t>）</w:t>
            </w:r>
            <w:r w:rsidRPr="00BA3ACE">
              <w:rPr>
                <w:rFonts w:ascii="ＭＳ ゴシック" w:eastAsia="ＭＳ ゴシック" w:hAnsi="ＭＳ ゴシック"/>
                <w:snapToGrid w:val="0"/>
                <w:sz w:val="20"/>
                <w:szCs w:val="20"/>
              </w:rPr>
              <w:t>の役員等で、当該届出の日から起算して５年を経過しない</w:t>
            </w:r>
            <w:r w:rsidRPr="00BA3ACE">
              <w:rPr>
                <w:rFonts w:ascii="ＭＳ ゴシック" w:eastAsia="ＭＳ ゴシック" w:hAnsi="ＭＳ ゴシック" w:hint="eastAsia"/>
                <w:snapToGrid w:val="0"/>
                <w:sz w:val="20"/>
                <w:szCs w:val="20"/>
              </w:rPr>
              <w:t>者</w:t>
            </w:r>
          </w:p>
          <w:p w:rsidR="00BA3ACE" w:rsidRPr="00BA3ACE" w:rsidRDefault="00BA3ACE" w:rsidP="00BA3ACE">
            <w:pPr>
              <w:snapToGrid w:val="0"/>
              <w:spacing w:line="220" w:lineRule="exact"/>
              <w:ind w:leftChars="11" w:left="261" w:hanging="238"/>
              <w:rPr>
                <w:rFonts w:ascii="ＭＳ ゴシック" w:eastAsia="ＭＳ ゴシック" w:hAnsi="ＭＳ ゴシック"/>
                <w:snapToGrid w:val="0"/>
                <w:sz w:val="20"/>
                <w:szCs w:val="20"/>
              </w:rPr>
            </w:pPr>
            <w:r w:rsidRPr="00BA3ACE">
              <w:rPr>
                <w:rFonts w:ascii="ＭＳ ゴシック" w:eastAsia="ＭＳ ゴシック" w:hAnsi="ＭＳ ゴシック" w:hint="eastAsia"/>
                <w:snapToGrid w:val="0"/>
                <w:sz w:val="20"/>
                <w:szCs w:val="20"/>
              </w:rPr>
              <w:t>(10)　指定の申請前５年以内に居宅サービス等及び指定第１号事業に関し不正又は著しく不当な行為をした者</w:t>
            </w:r>
          </w:p>
          <w:p w:rsidR="00BA3ACE" w:rsidRPr="00BA3ACE" w:rsidRDefault="00BA3ACE" w:rsidP="00BA3ACE">
            <w:pPr>
              <w:snapToGrid w:val="0"/>
              <w:spacing w:line="220" w:lineRule="exact"/>
              <w:ind w:leftChars="11" w:left="261" w:hanging="238"/>
              <w:rPr>
                <w:rFonts w:ascii="ＭＳ ゴシック" w:eastAsia="ＭＳ ゴシック" w:hAnsi="ＭＳ ゴシック"/>
                <w:snapToGrid w:val="0"/>
                <w:sz w:val="20"/>
                <w:szCs w:val="20"/>
              </w:rPr>
            </w:pPr>
            <w:r w:rsidRPr="00BA3ACE">
              <w:rPr>
                <w:rFonts w:ascii="ＭＳ ゴシック" w:eastAsia="ＭＳ ゴシック" w:hAnsi="ＭＳ ゴシック" w:hint="eastAsia"/>
                <w:snapToGrid w:val="0"/>
                <w:sz w:val="20"/>
                <w:szCs w:val="20"/>
              </w:rPr>
              <w:t>３　指定事業者等の法人の役員等（法第70条第２項第６号に規定するもの。）は、前項第１号から第５号まで及び第７号から第10号までのいずれにも該当してはならない。</w:t>
            </w:r>
          </w:p>
          <w:p w:rsidR="00BA3ACE" w:rsidRPr="00BA3ACE" w:rsidRDefault="00BA3ACE" w:rsidP="000269DA">
            <w:pPr>
              <w:snapToGrid w:val="0"/>
              <w:spacing w:line="220" w:lineRule="exact"/>
              <w:ind w:leftChars="11" w:left="261" w:hanging="238"/>
              <w:rPr>
                <w:rFonts w:ascii="ＭＳ ゴシック" w:eastAsia="ＭＳ ゴシック" w:hAnsi="ＭＳ ゴシック"/>
                <w:snapToGrid w:val="0"/>
                <w:sz w:val="20"/>
                <w:szCs w:val="20"/>
              </w:rPr>
            </w:pPr>
          </w:p>
          <w:p w:rsidR="00BA3ACE" w:rsidRDefault="00BA3ACE" w:rsidP="000269DA">
            <w:pPr>
              <w:snapToGrid w:val="0"/>
              <w:spacing w:line="220" w:lineRule="exact"/>
              <w:ind w:leftChars="11" w:left="261" w:hanging="238"/>
              <w:rPr>
                <w:rFonts w:ascii="ＭＳ ゴシック" w:eastAsia="ＭＳ ゴシック" w:hAnsi="ＭＳ ゴシック"/>
                <w:snapToGrid w:val="0"/>
                <w:sz w:val="20"/>
                <w:szCs w:val="20"/>
              </w:rPr>
            </w:pPr>
          </w:p>
        </w:tc>
      </w:tr>
    </w:tbl>
    <w:p w:rsidR="00C87C2A" w:rsidRDefault="00C87C2A" w:rsidP="00BE03A1">
      <w:pPr>
        <w:snapToGrid w:val="0"/>
        <w:spacing w:line="260" w:lineRule="exact"/>
      </w:pPr>
    </w:p>
    <w:sectPr w:rsidR="00C87C2A" w:rsidSect="00600DB7">
      <w:pgSz w:w="11906" w:h="16838" w:code="9"/>
      <w:pgMar w:top="993" w:right="1134" w:bottom="851" w:left="130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694A" w:rsidRDefault="008A694A" w:rsidP="00CB2F2C">
      <w:r>
        <w:separator/>
      </w:r>
    </w:p>
  </w:endnote>
  <w:endnote w:type="continuationSeparator" w:id="0">
    <w:p w:rsidR="008A694A" w:rsidRDefault="008A694A" w:rsidP="00CB2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694A" w:rsidRDefault="008A694A" w:rsidP="00CB2F2C">
      <w:r>
        <w:separator/>
      </w:r>
    </w:p>
  </w:footnote>
  <w:footnote w:type="continuationSeparator" w:id="0">
    <w:p w:rsidR="008A694A" w:rsidRDefault="008A694A" w:rsidP="00CB2F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F2C"/>
    <w:rsid w:val="00010AC2"/>
    <w:rsid w:val="000269DA"/>
    <w:rsid w:val="000E278C"/>
    <w:rsid w:val="000E68A5"/>
    <w:rsid w:val="000F2C3F"/>
    <w:rsid w:val="00126D79"/>
    <w:rsid w:val="0013519B"/>
    <w:rsid w:val="00156ED6"/>
    <w:rsid w:val="001A507E"/>
    <w:rsid w:val="002364DC"/>
    <w:rsid w:val="003533A9"/>
    <w:rsid w:val="0035487C"/>
    <w:rsid w:val="00372A92"/>
    <w:rsid w:val="00423D04"/>
    <w:rsid w:val="00463F6C"/>
    <w:rsid w:val="00513C38"/>
    <w:rsid w:val="00550998"/>
    <w:rsid w:val="00556450"/>
    <w:rsid w:val="00582989"/>
    <w:rsid w:val="005907DE"/>
    <w:rsid w:val="00600DB7"/>
    <w:rsid w:val="00606AAD"/>
    <w:rsid w:val="00611CA0"/>
    <w:rsid w:val="00647B55"/>
    <w:rsid w:val="0066449F"/>
    <w:rsid w:val="006959AB"/>
    <w:rsid w:val="006D14D5"/>
    <w:rsid w:val="006D5E99"/>
    <w:rsid w:val="006E039C"/>
    <w:rsid w:val="006F7ABD"/>
    <w:rsid w:val="007A4958"/>
    <w:rsid w:val="007D7634"/>
    <w:rsid w:val="00807C30"/>
    <w:rsid w:val="00885406"/>
    <w:rsid w:val="008A694A"/>
    <w:rsid w:val="009328EE"/>
    <w:rsid w:val="00976040"/>
    <w:rsid w:val="00981692"/>
    <w:rsid w:val="00A23BBE"/>
    <w:rsid w:val="00A30C64"/>
    <w:rsid w:val="00AD2482"/>
    <w:rsid w:val="00B55FE1"/>
    <w:rsid w:val="00B77737"/>
    <w:rsid w:val="00B82347"/>
    <w:rsid w:val="00BA3ACE"/>
    <w:rsid w:val="00BE03A1"/>
    <w:rsid w:val="00BE446C"/>
    <w:rsid w:val="00C0289D"/>
    <w:rsid w:val="00C87C2A"/>
    <w:rsid w:val="00CB2F2C"/>
    <w:rsid w:val="00CD304C"/>
    <w:rsid w:val="00D541D1"/>
    <w:rsid w:val="00DD0F3A"/>
    <w:rsid w:val="00E32A6C"/>
    <w:rsid w:val="00E535ED"/>
    <w:rsid w:val="00E66E0F"/>
    <w:rsid w:val="00F14AA3"/>
    <w:rsid w:val="00F162D9"/>
    <w:rsid w:val="00FA1C54"/>
    <w:rsid w:val="00FD3B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paragraph" w:styleId="a4">
    <w:name w:val="Body Text Indent"/>
    <w:basedOn w:val="a"/>
    <w:semiHidden/>
    <w:pPr>
      <w:snapToGrid w:val="0"/>
      <w:spacing w:line="220" w:lineRule="exact"/>
      <w:ind w:leftChars="111" w:left="471" w:hanging="238"/>
    </w:pPr>
    <w:rPr>
      <w:rFonts w:ascii="ＭＳ ゴシック" w:eastAsia="ＭＳ ゴシック" w:hAnsi="ＭＳ ゴシック"/>
      <w:sz w:val="20"/>
      <w:szCs w:val="20"/>
    </w:rPr>
  </w:style>
  <w:style w:type="paragraph" w:styleId="a5">
    <w:name w:val="header"/>
    <w:basedOn w:val="a"/>
    <w:link w:val="a6"/>
    <w:uiPriority w:val="99"/>
    <w:unhideWhenUsed/>
    <w:rsid w:val="00CB2F2C"/>
    <w:pPr>
      <w:tabs>
        <w:tab w:val="center" w:pos="4252"/>
        <w:tab w:val="right" w:pos="8504"/>
      </w:tabs>
      <w:snapToGrid w:val="0"/>
    </w:pPr>
  </w:style>
  <w:style w:type="character" w:customStyle="1" w:styleId="a6">
    <w:name w:val="ヘッダー (文字)"/>
    <w:link w:val="a5"/>
    <w:uiPriority w:val="99"/>
    <w:rsid w:val="00CB2F2C"/>
    <w:rPr>
      <w:kern w:val="2"/>
      <w:sz w:val="21"/>
      <w:szCs w:val="24"/>
    </w:rPr>
  </w:style>
  <w:style w:type="paragraph" w:styleId="a7">
    <w:name w:val="footer"/>
    <w:basedOn w:val="a"/>
    <w:link w:val="a8"/>
    <w:uiPriority w:val="99"/>
    <w:unhideWhenUsed/>
    <w:rsid w:val="00CB2F2C"/>
    <w:pPr>
      <w:tabs>
        <w:tab w:val="center" w:pos="4252"/>
        <w:tab w:val="right" w:pos="8504"/>
      </w:tabs>
      <w:snapToGrid w:val="0"/>
    </w:pPr>
  </w:style>
  <w:style w:type="character" w:customStyle="1" w:styleId="a8">
    <w:name w:val="フッター (文字)"/>
    <w:link w:val="a7"/>
    <w:uiPriority w:val="99"/>
    <w:rsid w:val="00CB2F2C"/>
    <w:rPr>
      <w:kern w:val="2"/>
      <w:sz w:val="21"/>
      <w:szCs w:val="24"/>
    </w:rPr>
  </w:style>
  <w:style w:type="paragraph" w:styleId="a9">
    <w:name w:val="Balloon Text"/>
    <w:basedOn w:val="a"/>
    <w:link w:val="aa"/>
    <w:uiPriority w:val="99"/>
    <w:semiHidden/>
    <w:unhideWhenUsed/>
    <w:rsid w:val="0098169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81692"/>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paragraph" w:styleId="a4">
    <w:name w:val="Body Text Indent"/>
    <w:basedOn w:val="a"/>
    <w:semiHidden/>
    <w:pPr>
      <w:snapToGrid w:val="0"/>
      <w:spacing w:line="220" w:lineRule="exact"/>
      <w:ind w:leftChars="111" w:left="471" w:hanging="238"/>
    </w:pPr>
    <w:rPr>
      <w:rFonts w:ascii="ＭＳ ゴシック" w:eastAsia="ＭＳ ゴシック" w:hAnsi="ＭＳ ゴシック"/>
      <w:sz w:val="20"/>
      <w:szCs w:val="20"/>
    </w:rPr>
  </w:style>
  <w:style w:type="paragraph" w:styleId="a5">
    <w:name w:val="header"/>
    <w:basedOn w:val="a"/>
    <w:link w:val="a6"/>
    <w:uiPriority w:val="99"/>
    <w:unhideWhenUsed/>
    <w:rsid w:val="00CB2F2C"/>
    <w:pPr>
      <w:tabs>
        <w:tab w:val="center" w:pos="4252"/>
        <w:tab w:val="right" w:pos="8504"/>
      </w:tabs>
      <w:snapToGrid w:val="0"/>
    </w:pPr>
  </w:style>
  <w:style w:type="character" w:customStyle="1" w:styleId="a6">
    <w:name w:val="ヘッダー (文字)"/>
    <w:link w:val="a5"/>
    <w:uiPriority w:val="99"/>
    <w:rsid w:val="00CB2F2C"/>
    <w:rPr>
      <w:kern w:val="2"/>
      <w:sz w:val="21"/>
      <w:szCs w:val="24"/>
    </w:rPr>
  </w:style>
  <w:style w:type="paragraph" w:styleId="a7">
    <w:name w:val="footer"/>
    <w:basedOn w:val="a"/>
    <w:link w:val="a8"/>
    <w:uiPriority w:val="99"/>
    <w:unhideWhenUsed/>
    <w:rsid w:val="00CB2F2C"/>
    <w:pPr>
      <w:tabs>
        <w:tab w:val="center" w:pos="4252"/>
        <w:tab w:val="right" w:pos="8504"/>
      </w:tabs>
      <w:snapToGrid w:val="0"/>
    </w:pPr>
  </w:style>
  <w:style w:type="character" w:customStyle="1" w:styleId="a8">
    <w:name w:val="フッター (文字)"/>
    <w:link w:val="a7"/>
    <w:uiPriority w:val="99"/>
    <w:rsid w:val="00CB2F2C"/>
    <w:rPr>
      <w:kern w:val="2"/>
      <w:sz w:val="21"/>
      <w:szCs w:val="24"/>
    </w:rPr>
  </w:style>
  <w:style w:type="paragraph" w:styleId="a9">
    <w:name w:val="Balloon Text"/>
    <w:basedOn w:val="a"/>
    <w:link w:val="aa"/>
    <w:uiPriority w:val="99"/>
    <w:semiHidden/>
    <w:unhideWhenUsed/>
    <w:rsid w:val="0098169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8169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2899</Words>
  <Characters>167</Characters>
  <Application>Microsoft Office Word</Application>
  <DocSecurity>0</DocSecurity>
  <Lines>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難波 幸一</dc:creator>
  <cp:lastModifiedBy>kishiwada</cp:lastModifiedBy>
  <cp:revision>3</cp:revision>
  <cp:lastPrinted>2016-12-05T10:33:00Z</cp:lastPrinted>
  <dcterms:created xsi:type="dcterms:W3CDTF">2016-12-20T11:28:00Z</dcterms:created>
  <dcterms:modified xsi:type="dcterms:W3CDTF">2016-12-22T08:29:00Z</dcterms:modified>
</cp:coreProperties>
</file>