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B0" w:rsidRPr="00EE3827" w:rsidRDefault="006B17B2" w:rsidP="00913142">
      <w:pPr>
        <w:jc w:val="center"/>
      </w:pPr>
      <w:r w:rsidRPr="00EE3827">
        <w:rPr>
          <w:rFonts w:hint="eastAsia"/>
        </w:rPr>
        <w:t>泉佐野市</w:t>
      </w:r>
      <w:r w:rsidR="00F35361" w:rsidRPr="00EE3827">
        <w:rPr>
          <w:rFonts w:hint="eastAsia"/>
        </w:rPr>
        <w:t>三世代同居等支援事業</w:t>
      </w:r>
      <w:r w:rsidR="00F6776E" w:rsidRPr="00EE3827">
        <w:rPr>
          <w:rFonts w:hint="eastAsia"/>
        </w:rPr>
        <w:t>実施要綱</w:t>
      </w:r>
      <w:bookmarkStart w:id="0" w:name="_GoBack"/>
      <w:bookmarkEnd w:id="0"/>
    </w:p>
    <w:p w:rsidR="00F35361" w:rsidRPr="00EE3827" w:rsidRDefault="000A4FA7">
      <w:r w:rsidRPr="00EE3827">
        <w:rPr>
          <w:rFonts w:hint="eastAsia"/>
        </w:rPr>
        <w:t>（</w:t>
      </w:r>
      <w:r w:rsidR="00413F83" w:rsidRPr="00EE3827">
        <w:rPr>
          <w:rFonts w:hint="eastAsia"/>
        </w:rPr>
        <w:t>趣旨</w:t>
      </w:r>
      <w:r w:rsidRPr="00EE3827">
        <w:rPr>
          <w:rFonts w:hint="eastAsia"/>
        </w:rPr>
        <w:t>）</w:t>
      </w:r>
    </w:p>
    <w:p w:rsidR="00F35361" w:rsidRPr="00EE3827" w:rsidRDefault="00F6776E" w:rsidP="005E0FBF">
      <w:pPr>
        <w:ind w:left="210" w:hangingChars="100" w:hanging="210"/>
      </w:pPr>
      <w:r w:rsidRPr="00EE3827">
        <w:rPr>
          <w:rFonts w:hint="eastAsia"/>
        </w:rPr>
        <w:t xml:space="preserve">第１条　</w:t>
      </w:r>
      <w:r w:rsidR="00CE33C5" w:rsidRPr="00EE3827">
        <w:rPr>
          <w:rFonts w:hint="eastAsia"/>
        </w:rPr>
        <w:t>この要綱は、</w:t>
      </w:r>
      <w:r w:rsidR="00413F83" w:rsidRPr="00EE3827">
        <w:rPr>
          <w:rFonts w:hint="eastAsia"/>
        </w:rPr>
        <w:t>市内における三世代同居等を促進することで</w:t>
      </w:r>
      <w:r w:rsidR="00CE33C5" w:rsidRPr="00EE3827">
        <w:rPr>
          <w:rFonts w:hint="eastAsia"/>
        </w:rPr>
        <w:t>、</w:t>
      </w:r>
      <w:r w:rsidR="00413F83" w:rsidRPr="00EE3827">
        <w:rPr>
          <w:rFonts w:hint="eastAsia"/>
        </w:rPr>
        <w:t>こどもを安心して産み育てられ、また、高齢者等が安心して暮らせる健康で幸せな住環境を創るために、高齢者世帯と同居または</w:t>
      </w:r>
      <w:r w:rsidR="00CE33C5" w:rsidRPr="00EE3827">
        <w:rPr>
          <w:rFonts w:hint="eastAsia"/>
        </w:rPr>
        <w:t>近居する</w:t>
      </w:r>
      <w:r w:rsidR="00413F83" w:rsidRPr="00EE3827">
        <w:rPr>
          <w:rFonts w:hint="eastAsia"/>
        </w:rPr>
        <w:t>ことと</w:t>
      </w:r>
      <w:r w:rsidR="00CE33C5" w:rsidRPr="00EE3827">
        <w:rPr>
          <w:rFonts w:hint="eastAsia"/>
        </w:rPr>
        <w:t>した</w:t>
      </w:r>
      <w:r w:rsidR="00FC1E17" w:rsidRPr="00EE3827">
        <w:rPr>
          <w:rFonts w:hint="eastAsia"/>
        </w:rPr>
        <w:t>こども・孫世帯</w:t>
      </w:r>
      <w:r w:rsidR="00413F83" w:rsidRPr="00EE3827">
        <w:rPr>
          <w:rFonts w:hint="eastAsia"/>
        </w:rPr>
        <w:t>に対して、</w:t>
      </w:r>
      <w:r w:rsidR="00CE33C5" w:rsidRPr="00EE3827">
        <w:rPr>
          <w:rFonts w:hint="eastAsia"/>
        </w:rPr>
        <w:t>転入</w:t>
      </w:r>
      <w:r w:rsidR="005E1170" w:rsidRPr="00EE3827">
        <w:rPr>
          <w:rFonts w:hint="eastAsia"/>
        </w:rPr>
        <w:t>転居</w:t>
      </w:r>
      <w:r w:rsidR="00413F83" w:rsidRPr="00EE3827">
        <w:rPr>
          <w:rFonts w:hint="eastAsia"/>
        </w:rPr>
        <w:t>費用の一部を助成する</w:t>
      </w:r>
      <w:r w:rsidR="00CE33C5" w:rsidRPr="00EE3827">
        <w:rPr>
          <w:rFonts w:hint="eastAsia"/>
        </w:rPr>
        <w:t>ために必要な事項を定めるものとする</w:t>
      </w:r>
      <w:r w:rsidR="00413F83" w:rsidRPr="00EE3827">
        <w:rPr>
          <w:rFonts w:hint="eastAsia"/>
        </w:rPr>
        <w:t>。</w:t>
      </w:r>
    </w:p>
    <w:p w:rsidR="000117CF" w:rsidRPr="00EE3827" w:rsidRDefault="000117CF" w:rsidP="005E0FBF">
      <w:pPr>
        <w:ind w:left="210" w:hangingChars="100" w:hanging="210"/>
      </w:pPr>
    </w:p>
    <w:p w:rsidR="00F6776E" w:rsidRPr="00EE3827" w:rsidRDefault="000A4FA7" w:rsidP="00F6776E">
      <w:r w:rsidRPr="00EE3827">
        <w:rPr>
          <w:rFonts w:hint="eastAsia"/>
        </w:rPr>
        <w:t>（</w:t>
      </w:r>
      <w:r w:rsidR="00F6776E" w:rsidRPr="00EE3827">
        <w:rPr>
          <w:rFonts w:hint="eastAsia"/>
        </w:rPr>
        <w:t>定義</w:t>
      </w:r>
      <w:r w:rsidRPr="00EE3827">
        <w:rPr>
          <w:rFonts w:hint="eastAsia"/>
        </w:rPr>
        <w:t>）</w:t>
      </w:r>
    </w:p>
    <w:p w:rsidR="00A70893" w:rsidRPr="00EE3827" w:rsidRDefault="00F6776E" w:rsidP="00F6776E">
      <w:r w:rsidRPr="00EE3827">
        <w:rPr>
          <w:rFonts w:hint="eastAsia"/>
        </w:rPr>
        <w:t>第２条　この要綱において、</w:t>
      </w:r>
      <w:r w:rsidR="00870709" w:rsidRPr="00EE3827">
        <w:rPr>
          <w:rFonts w:hint="eastAsia"/>
        </w:rPr>
        <w:t>次の各号に掲げる用語の意義は、それぞれ当該各号に定めるところによる。</w:t>
      </w:r>
      <w:r w:rsidR="00413F83" w:rsidRPr="00EE3827">
        <w:rPr>
          <w:rFonts w:hint="eastAsia"/>
        </w:rPr>
        <w:t xml:space="preserve">　</w:t>
      </w:r>
    </w:p>
    <w:p w:rsidR="00A70893" w:rsidRPr="00EE3827" w:rsidRDefault="00A70893" w:rsidP="00A70893">
      <w:pPr>
        <w:ind w:leftChars="100" w:left="420" w:hangingChars="100" w:hanging="210"/>
      </w:pPr>
      <w:r w:rsidRPr="00EE3827">
        <w:rPr>
          <w:rFonts w:hint="eastAsia"/>
        </w:rPr>
        <w:t>(</w:t>
      </w:r>
      <w:r w:rsidR="006D60A0" w:rsidRPr="00EE3827">
        <w:rPr>
          <w:rFonts w:hint="eastAsia"/>
        </w:rPr>
        <w:t>1)</w:t>
      </w:r>
      <w:r w:rsidR="006D60A0" w:rsidRPr="00EE3827">
        <w:rPr>
          <w:rFonts w:hint="eastAsia"/>
        </w:rPr>
        <w:t xml:space="preserve">　</w:t>
      </w:r>
      <w:r w:rsidRPr="00EE3827">
        <w:rPr>
          <w:rFonts w:hint="eastAsia"/>
        </w:rPr>
        <w:t xml:space="preserve">高齢者世帯　</w:t>
      </w:r>
      <w:r w:rsidR="009F6A17" w:rsidRPr="00EE3827">
        <w:rPr>
          <w:rFonts w:hint="eastAsia"/>
        </w:rPr>
        <w:t>単身の場合は６５歳以上、夫婦のみの場合はどちらか一方が６５歳以上、その他の世帯員がいる場合は６５</w:t>
      </w:r>
      <w:r w:rsidR="00422FAF" w:rsidRPr="00EE3827">
        <w:rPr>
          <w:rFonts w:hint="eastAsia"/>
        </w:rPr>
        <w:t>歳以上</w:t>
      </w:r>
      <w:r w:rsidR="003A06DE" w:rsidRPr="00EE3827">
        <w:rPr>
          <w:rFonts w:hint="eastAsia"/>
        </w:rPr>
        <w:t>の者</w:t>
      </w:r>
      <w:r w:rsidR="00422FAF" w:rsidRPr="00EE3827">
        <w:rPr>
          <w:rFonts w:hint="eastAsia"/>
        </w:rPr>
        <w:t>で構成される世帯のうち</w:t>
      </w:r>
      <w:r w:rsidRPr="00EE3827">
        <w:rPr>
          <w:rFonts w:hint="eastAsia"/>
        </w:rPr>
        <w:t>住民基本台帳法</w:t>
      </w:r>
      <w:r w:rsidRPr="00EE3827">
        <w:rPr>
          <w:rFonts w:hint="eastAsia"/>
        </w:rPr>
        <w:t>(</w:t>
      </w:r>
      <w:r w:rsidRPr="00EE3827">
        <w:rPr>
          <w:rFonts w:hint="eastAsia"/>
        </w:rPr>
        <w:t>昭和</w:t>
      </w:r>
      <w:r w:rsidRPr="00EE3827">
        <w:rPr>
          <w:rFonts w:hint="eastAsia"/>
        </w:rPr>
        <w:t>42</w:t>
      </w:r>
      <w:r w:rsidRPr="00EE3827">
        <w:rPr>
          <w:rFonts w:hint="eastAsia"/>
        </w:rPr>
        <w:t>年法律第</w:t>
      </w:r>
      <w:r w:rsidRPr="00EE3827">
        <w:rPr>
          <w:rFonts w:hint="eastAsia"/>
        </w:rPr>
        <w:t>81</w:t>
      </w:r>
      <w:r w:rsidRPr="00EE3827">
        <w:rPr>
          <w:rFonts w:hint="eastAsia"/>
        </w:rPr>
        <w:t>号</w:t>
      </w:r>
      <w:r w:rsidRPr="00EE3827">
        <w:rPr>
          <w:rFonts w:hint="eastAsia"/>
        </w:rPr>
        <w:t>)</w:t>
      </w:r>
      <w:r w:rsidRPr="00EE3827">
        <w:rPr>
          <w:rFonts w:hint="eastAsia"/>
        </w:rPr>
        <w:t>に基づく住民登録により市内に引き続き１年以上居住している</w:t>
      </w:r>
      <w:r w:rsidR="00AE6086" w:rsidRPr="00EE3827">
        <w:rPr>
          <w:rFonts w:hint="eastAsia"/>
        </w:rPr>
        <w:t>こども世帯のどちらかの親若しくは孫世帯の祖父または祖母が含まれる世帯</w:t>
      </w:r>
      <w:r w:rsidRPr="00EE3827">
        <w:rPr>
          <w:rFonts w:hint="eastAsia"/>
        </w:rPr>
        <w:t>のことをいう。</w:t>
      </w:r>
      <w:r w:rsidR="00422FAF" w:rsidRPr="00EE3827">
        <w:rPr>
          <w:rFonts w:hint="eastAsia"/>
        </w:rPr>
        <w:t>ただし、介護保険施設</w:t>
      </w:r>
      <w:r w:rsidR="004750B5" w:rsidRPr="00EE3827">
        <w:rPr>
          <w:rFonts w:hint="eastAsia"/>
        </w:rPr>
        <w:t>、</w:t>
      </w:r>
      <w:r w:rsidR="00422FAF" w:rsidRPr="00EE3827">
        <w:rPr>
          <w:rFonts w:hint="eastAsia"/>
        </w:rPr>
        <w:t>在宅とされる施設及びこれに準ずる施設に入所又は入居している場合は除く。</w:t>
      </w:r>
    </w:p>
    <w:p w:rsidR="006949A6" w:rsidRPr="00EE3827" w:rsidRDefault="00A70893" w:rsidP="00AC6624">
      <w:pPr>
        <w:ind w:leftChars="100" w:left="840" w:hangingChars="300" w:hanging="630"/>
      </w:pPr>
      <w:r w:rsidRPr="00EE3827">
        <w:rPr>
          <w:rFonts w:hint="eastAsia"/>
        </w:rPr>
        <w:t>(</w:t>
      </w:r>
      <w:r w:rsidR="006D60A0" w:rsidRPr="00EE3827">
        <w:rPr>
          <w:rFonts w:hint="eastAsia"/>
        </w:rPr>
        <w:t>2</w:t>
      </w:r>
      <w:r w:rsidRPr="00EE3827">
        <w:rPr>
          <w:rFonts w:hint="eastAsia"/>
        </w:rPr>
        <w:t>)</w:t>
      </w:r>
      <w:r w:rsidR="00510598" w:rsidRPr="00EE3827">
        <w:rPr>
          <w:rFonts w:hint="eastAsia"/>
        </w:rPr>
        <w:t xml:space="preserve">　</w:t>
      </w:r>
      <w:r w:rsidR="00FC1E17" w:rsidRPr="00EE3827">
        <w:rPr>
          <w:rFonts w:hint="eastAsia"/>
        </w:rPr>
        <w:t xml:space="preserve"> </w:t>
      </w:r>
      <w:r w:rsidR="00FC1E17" w:rsidRPr="00EE3827">
        <w:rPr>
          <w:rFonts w:hint="eastAsia"/>
        </w:rPr>
        <w:t>こども・孫世帯</w:t>
      </w:r>
      <w:r w:rsidR="00510598" w:rsidRPr="00EE3827">
        <w:rPr>
          <w:rFonts w:hint="eastAsia"/>
        </w:rPr>
        <w:t xml:space="preserve">　</w:t>
      </w:r>
      <w:r w:rsidR="006949A6" w:rsidRPr="00EE3827">
        <w:rPr>
          <w:rFonts w:hint="eastAsia"/>
        </w:rPr>
        <w:t>次のいずれかに該当する世帯のことをいう。</w:t>
      </w:r>
    </w:p>
    <w:p w:rsidR="006949A6" w:rsidRPr="00EE3827" w:rsidRDefault="006949A6" w:rsidP="006949A6">
      <w:pPr>
        <w:ind w:leftChars="100" w:left="840" w:hangingChars="300" w:hanging="630"/>
      </w:pPr>
      <w:r w:rsidRPr="00EE3827">
        <w:rPr>
          <w:rFonts w:hint="eastAsia"/>
        </w:rPr>
        <w:t xml:space="preserve">　　ア　</w:t>
      </w:r>
      <w:r w:rsidR="00510598" w:rsidRPr="00EE3827">
        <w:rPr>
          <w:rFonts w:hint="eastAsia"/>
        </w:rPr>
        <w:t>申し込み時に１８歳</w:t>
      </w:r>
      <w:r w:rsidR="00A70893" w:rsidRPr="00EE3827">
        <w:rPr>
          <w:rFonts w:hint="eastAsia"/>
        </w:rPr>
        <w:t>以下のこども</w:t>
      </w:r>
      <w:r w:rsidR="00AC6624" w:rsidRPr="00EE3827">
        <w:rPr>
          <w:rFonts w:hint="eastAsia"/>
        </w:rPr>
        <w:t>と</w:t>
      </w:r>
      <w:r w:rsidR="00A70893" w:rsidRPr="00EE3827">
        <w:rPr>
          <w:rFonts w:hint="eastAsia"/>
        </w:rPr>
        <w:t>その親を含む世帯員で構成される世帯</w:t>
      </w:r>
    </w:p>
    <w:p w:rsidR="00A70893" w:rsidRPr="00EE3827" w:rsidRDefault="006949A6" w:rsidP="000117CF">
      <w:pPr>
        <w:ind w:leftChars="300" w:left="840" w:hangingChars="100" w:hanging="210"/>
      </w:pPr>
      <w:r w:rsidRPr="00EE3827">
        <w:rPr>
          <w:rFonts w:hint="eastAsia"/>
        </w:rPr>
        <w:t xml:space="preserve">イ　</w:t>
      </w:r>
      <w:r w:rsidR="001A2557" w:rsidRPr="00EE3827">
        <w:rPr>
          <w:rFonts w:hint="eastAsia"/>
        </w:rPr>
        <w:t>申し込み時に夫婦のいずれもが４０歳未満である世帯</w:t>
      </w:r>
    </w:p>
    <w:p w:rsidR="00515299" w:rsidRPr="00EE3827" w:rsidRDefault="00A70893" w:rsidP="00711B05">
      <w:pPr>
        <w:ind w:leftChars="100" w:left="840" w:hangingChars="300" w:hanging="630"/>
      </w:pPr>
      <w:r w:rsidRPr="00EE3827">
        <w:rPr>
          <w:rFonts w:hint="eastAsia"/>
        </w:rPr>
        <w:t>(</w:t>
      </w:r>
      <w:r w:rsidR="006D60A0" w:rsidRPr="00EE3827">
        <w:rPr>
          <w:rFonts w:hint="eastAsia"/>
        </w:rPr>
        <w:t>3</w:t>
      </w:r>
      <w:r w:rsidRPr="00EE3827">
        <w:rPr>
          <w:rFonts w:hint="eastAsia"/>
        </w:rPr>
        <w:t>)</w:t>
      </w:r>
      <w:r w:rsidRPr="00EE3827">
        <w:rPr>
          <w:rFonts w:hint="eastAsia"/>
        </w:rPr>
        <w:t xml:space="preserve">　</w:t>
      </w:r>
      <w:r w:rsidR="00870709" w:rsidRPr="00EE3827">
        <w:rPr>
          <w:rFonts w:hint="eastAsia"/>
        </w:rPr>
        <w:t xml:space="preserve">近居　</w:t>
      </w:r>
      <w:r w:rsidR="00532717" w:rsidRPr="00EE3827">
        <w:rPr>
          <w:rFonts w:hint="eastAsia"/>
        </w:rPr>
        <w:t>同一中学校</w:t>
      </w:r>
      <w:r w:rsidR="00A47D8F" w:rsidRPr="00EE3827">
        <w:rPr>
          <w:rFonts w:hint="eastAsia"/>
        </w:rPr>
        <w:t>区域内または</w:t>
      </w:r>
      <w:r w:rsidR="00AC1192" w:rsidRPr="00EE3827">
        <w:rPr>
          <w:rFonts w:hint="eastAsia"/>
        </w:rPr>
        <w:t>直線距離が</w:t>
      </w:r>
      <w:r w:rsidR="009F5CDB" w:rsidRPr="00EE3827">
        <w:rPr>
          <w:rFonts w:hint="eastAsia"/>
        </w:rPr>
        <w:t>おおむね</w:t>
      </w:r>
      <w:r w:rsidR="00510598" w:rsidRPr="00EE3827">
        <w:rPr>
          <w:rFonts w:hint="eastAsia"/>
        </w:rPr>
        <w:t>３</w:t>
      </w:r>
      <w:r w:rsidR="00302C21" w:rsidRPr="00EE3827">
        <w:rPr>
          <w:rFonts w:hint="eastAsia"/>
        </w:rPr>
        <w:t>．</w:t>
      </w:r>
      <w:r w:rsidR="00510598" w:rsidRPr="00EE3827">
        <w:rPr>
          <w:rFonts w:hint="eastAsia"/>
        </w:rPr>
        <w:t>０</w:t>
      </w:r>
      <w:r w:rsidR="00AC1192" w:rsidRPr="00EE3827">
        <w:rPr>
          <w:rFonts w:hint="eastAsia"/>
        </w:rPr>
        <w:t>キロメートル以内</w:t>
      </w:r>
      <w:r w:rsidR="00C70EC6" w:rsidRPr="00EE3827">
        <w:rPr>
          <w:rFonts w:hint="eastAsia"/>
        </w:rPr>
        <w:t>(</w:t>
      </w:r>
      <w:r w:rsidR="00C70EC6" w:rsidRPr="00EE3827">
        <w:rPr>
          <w:rFonts w:hint="eastAsia"/>
        </w:rPr>
        <w:t>以下、「近居範囲内」という。</w:t>
      </w:r>
      <w:r w:rsidR="00C70EC6" w:rsidRPr="00EE3827">
        <w:rPr>
          <w:rFonts w:hint="eastAsia"/>
        </w:rPr>
        <w:t>)</w:t>
      </w:r>
      <w:r w:rsidR="00C70EC6" w:rsidRPr="00EE3827">
        <w:rPr>
          <w:rFonts w:hint="eastAsia"/>
        </w:rPr>
        <w:t>に高齢者世帯とこども・孫世帯が居住することをいう。なお、近居範囲内であれば転居前から居住地間の距離が延びる場合も可とする。</w:t>
      </w:r>
    </w:p>
    <w:p w:rsidR="001A2557" w:rsidRPr="00EE3827" w:rsidRDefault="00A70893" w:rsidP="001A2557">
      <w:pPr>
        <w:ind w:leftChars="100" w:left="840" w:hangingChars="300" w:hanging="630"/>
      </w:pPr>
      <w:r w:rsidRPr="00EE3827">
        <w:rPr>
          <w:rFonts w:hint="eastAsia"/>
        </w:rPr>
        <w:t>(</w:t>
      </w:r>
      <w:r w:rsidR="006D60A0" w:rsidRPr="00EE3827">
        <w:rPr>
          <w:rFonts w:hint="eastAsia"/>
        </w:rPr>
        <w:t>4</w:t>
      </w:r>
      <w:r w:rsidRPr="00EE3827">
        <w:rPr>
          <w:rFonts w:hint="eastAsia"/>
        </w:rPr>
        <w:t>)</w:t>
      </w:r>
      <w:r w:rsidRPr="00EE3827">
        <w:rPr>
          <w:rFonts w:hint="eastAsia"/>
        </w:rPr>
        <w:t xml:space="preserve">　</w:t>
      </w:r>
      <w:r w:rsidR="00037F4D" w:rsidRPr="00EE3827">
        <w:rPr>
          <w:rFonts w:hint="eastAsia"/>
        </w:rPr>
        <w:t>転入</w:t>
      </w:r>
      <w:r w:rsidR="005E1170" w:rsidRPr="00EE3827">
        <w:rPr>
          <w:rFonts w:hint="eastAsia"/>
        </w:rPr>
        <w:t>転居</w:t>
      </w:r>
      <w:r w:rsidR="00515299" w:rsidRPr="00EE3827">
        <w:rPr>
          <w:rFonts w:hint="eastAsia"/>
        </w:rPr>
        <w:t xml:space="preserve">　</w:t>
      </w:r>
      <w:r w:rsidR="00FC1E17" w:rsidRPr="00EE3827">
        <w:rPr>
          <w:rFonts w:hint="eastAsia"/>
        </w:rPr>
        <w:t>こども・孫世帯</w:t>
      </w:r>
      <w:r w:rsidR="007F592B" w:rsidRPr="00EE3827">
        <w:rPr>
          <w:rFonts w:hint="eastAsia"/>
        </w:rPr>
        <w:t>または高齢者世帯</w:t>
      </w:r>
      <w:r w:rsidR="00515299" w:rsidRPr="00EE3827">
        <w:rPr>
          <w:rFonts w:hint="eastAsia"/>
        </w:rPr>
        <w:t>による近居若しくは同居のための</w:t>
      </w:r>
      <w:r w:rsidR="003360E9" w:rsidRPr="00EE3827">
        <w:rPr>
          <w:rFonts w:hint="eastAsia"/>
        </w:rPr>
        <w:t>転入</w:t>
      </w:r>
      <w:r w:rsidR="005E1170" w:rsidRPr="00EE3827">
        <w:rPr>
          <w:rFonts w:hint="eastAsia"/>
        </w:rPr>
        <w:t>転居</w:t>
      </w:r>
      <w:r w:rsidR="00515299" w:rsidRPr="00EE3827">
        <w:rPr>
          <w:rFonts w:hint="eastAsia"/>
        </w:rPr>
        <w:t>のことをいう</w:t>
      </w:r>
      <w:r w:rsidR="00E61CC7" w:rsidRPr="00EE3827">
        <w:rPr>
          <w:rFonts w:hint="eastAsia"/>
        </w:rPr>
        <w:t>。</w:t>
      </w:r>
      <w:r w:rsidR="001A2557" w:rsidRPr="00EE3827">
        <w:rPr>
          <w:rFonts w:hint="eastAsia"/>
        </w:rPr>
        <w:t>ただし、高齢者世帯は市内で転居した場合に限る。</w:t>
      </w:r>
    </w:p>
    <w:p w:rsidR="00302C21" w:rsidRPr="00EE3827" w:rsidRDefault="00A70893" w:rsidP="005E1170">
      <w:pPr>
        <w:ind w:left="630" w:hangingChars="300" w:hanging="630"/>
      </w:pPr>
      <w:r w:rsidRPr="00EE3827">
        <w:rPr>
          <w:rFonts w:hint="eastAsia"/>
        </w:rPr>
        <w:t xml:space="preserve">　</w:t>
      </w:r>
      <w:r w:rsidR="00AC6624" w:rsidRPr="00EE3827">
        <w:rPr>
          <w:rFonts w:hint="eastAsia"/>
        </w:rPr>
        <w:t>(</w:t>
      </w:r>
      <w:r w:rsidR="006D60A0" w:rsidRPr="00EE3827">
        <w:rPr>
          <w:rFonts w:hint="eastAsia"/>
        </w:rPr>
        <w:t>5</w:t>
      </w:r>
      <w:r w:rsidR="00AC6624" w:rsidRPr="00EE3827">
        <w:rPr>
          <w:rFonts w:hint="eastAsia"/>
        </w:rPr>
        <w:t>)</w:t>
      </w:r>
      <w:r w:rsidRPr="00EE3827">
        <w:rPr>
          <w:rFonts w:hint="eastAsia"/>
        </w:rPr>
        <w:t xml:space="preserve">　</w:t>
      </w:r>
      <w:r w:rsidR="003360E9" w:rsidRPr="00EE3827">
        <w:rPr>
          <w:rFonts w:hint="eastAsia"/>
        </w:rPr>
        <w:t>転入</w:t>
      </w:r>
      <w:r w:rsidR="005E1170" w:rsidRPr="00EE3827">
        <w:rPr>
          <w:rFonts w:hint="eastAsia"/>
        </w:rPr>
        <w:t>転居</w:t>
      </w:r>
      <w:r w:rsidR="00302C21" w:rsidRPr="00EE3827">
        <w:rPr>
          <w:rFonts w:hint="eastAsia"/>
        </w:rPr>
        <w:t xml:space="preserve">費用　</w:t>
      </w:r>
      <w:r w:rsidR="003360E9" w:rsidRPr="00EE3827">
        <w:rPr>
          <w:rFonts w:hint="eastAsia"/>
        </w:rPr>
        <w:t>転入</w:t>
      </w:r>
      <w:r w:rsidR="005E1170" w:rsidRPr="00EE3827">
        <w:rPr>
          <w:rFonts w:hint="eastAsia"/>
        </w:rPr>
        <w:t>転居</w:t>
      </w:r>
      <w:r w:rsidR="00302C21" w:rsidRPr="00EE3827">
        <w:rPr>
          <w:rFonts w:hint="eastAsia"/>
        </w:rPr>
        <w:t>のための、住宅の</w:t>
      </w:r>
      <w:r w:rsidR="0057309F" w:rsidRPr="00EE3827">
        <w:rPr>
          <w:rFonts w:hint="eastAsia"/>
        </w:rPr>
        <w:t>新築、増</w:t>
      </w:r>
      <w:r w:rsidR="00302C21" w:rsidRPr="00EE3827">
        <w:rPr>
          <w:rFonts w:hint="eastAsia"/>
        </w:rPr>
        <w:t>築</w:t>
      </w:r>
      <w:r w:rsidR="0044428C" w:rsidRPr="00EE3827">
        <w:rPr>
          <w:rFonts w:hint="eastAsia"/>
        </w:rPr>
        <w:t>、購入</w:t>
      </w:r>
      <w:r w:rsidR="00302C21" w:rsidRPr="00EE3827">
        <w:rPr>
          <w:rFonts w:hint="eastAsia"/>
        </w:rPr>
        <w:t>費用及び賃貸借契約に要する費用をいう。</w:t>
      </w:r>
    </w:p>
    <w:p w:rsidR="000117CF" w:rsidRPr="00EE3827" w:rsidRDefault="000117CF" w:rsidP="005E1170">
      <w:pPr>
        <w:ind w:left="630" w:hangingChars="300" w:hanging="630"/>
      </w:pPr>
    </w:p>
    <w:p w:rsidR="0032444E" w:rsidRPr="00EE3827" w:rsidRDefault="000A4FA7" w:rsidP="002A7DCF">
      <w:r w:rsidRPr="00EE3827">
        <w:rPr>
          <w:rFonts w:hint="eastAsia"/>
        </w:rPr>
        <w:t>（</w:t>
      </w:r>
      <w:r w:rsidR="003158BF" w:rsidRPr="00EE3827">
        <w:rPr>
          <w:rFonts w:hint="eastAsia"/>
        </w:rPr>
        <w:t>助成対象者</w:t>
      </w:r>
      <w:r w:rsidRPr="00EE3827">
        <w:rPr>
          <w:rFonts w:hint="eastAsia"/>
        </w:rPr>
        <w:t>）</w:t>
      </w:r>
    </w:p>
    <w:p w:rsidR="00A637A7" w:rsidRPr="00EE3827" w:rsidRDefault="00A637A7" w:rsidP="00353197">
      <w:pPr>
        <w:ind w:left="210" w:hangingChars="100" w:hanging="210"/>
      </w:pPr>
      <w:r w:rsidRPr="00EE3827">
        <w:rPr>
          <w:rFonts w:hint="eastAsia"/>
        </w:rPr>
        <w:t xml:space="preserve">第３条　</w:t>
      </w:r>
      <w:r w:rsidR="00F3140A" w:rsidRPr="00EE3827">
        <w:rPr>
          <w:rFonts w:hint="eastAsia"/>
        </w:rPr>
        <w:t>助成の対象となる世帯は、次に掲げるすべての要件に該当するこども・孫世帯で、助成の対象となる者</w:t>
      </w:r>
      <w:r w:rsidR="00F3140A" w:rsidRPr="00EE3827">
        <w:rPr>
          <w:rFonts w:hint="eastAsia"/>
        </w:rPr>
        <w:t>(</w:t>
      </w:r>
      <w:r w:rsidR="00F3140A" w:rsidRPr="00EE3827">
        <w:rPr>
          <w:rFonts w:hint="eastAsia"/>
        </w:rPr>
        <w:t>以下、「助成対象者」という。</w:t>
      </w:r>
      <w:r w:rsidR="00F3140A" w:rsidRPr="00EE3827">
        <w:rPr>
          <w:rFonts w:hint="eastAsia"/>
        </w:rPr>
        <w:t>)</w:t>
      </w:r>
      <w:r w:rsidR="00F3140A" w:rsidRPr="00EE3827">
        <w:rPr>
          <w:rFonts w:hint="eastAsia"/>
        </w:rPr>
        <w:t>は、</w:t>
      </w:r>
      <w:r w:rsidR="00AD3CD8" w:rsidRPr="00EE3827">
        <w:rPr>
          <w:rFonts w:hint="eastAsia"/>
        </w:rPr>
        <w:t>そのこども・孫世帯に属する転入転居にかかる費用を支払った者とする。</w:t>
      </w:r>
    </w:p>
    <w:p w:rsidR="00E61CC7" w:rsidRPr="00EE3827" w:rsidRDefault="00FC1E17" w:rsidP="00F3140A">
      <w:pPr>
        <w:pStyle w:val="a3"/>
        <w:numPr>
          <w:ilvl w:val="0"/>
          <w:numId w:val="9"/>
        </w:numPr>
        <w:ind w:leftChars="0"/>
        <w:jc w:val="left"/>
      </w:pPr>
      <w:r w:rsidRPr="00EE3827">
        <w:rPr>
          <w:rFonts w:hint="eastAsia"/>
        </w:rPr>
        <w:t>こども・孫世帯の世帯主又はその配偶者が</w:t>
      </w:r>
      <w:r w:rsidR="00E61CC7" w:rsidRPr="00EE3827">
        <w:rPr>
          <w:rFonts w:hint="eastAsia"/>
        </w:rPr>
        <w:t>高齢者世帯を構成する者の直系卑属であること。</w:t>
      </w:r>
    </w:p>
    <w:p w:rsidR="00F3140A" w:rsidRPr="00EE3827" w:rsidRDefault="00F3140A" w:rsidP="00F3140A">
      <w:pPr>
        <w:pStyle w:val="a3"/>
        <w:numPr>
          <w:ilvl w:val="0"/>
          <w:numId w:val="9"/>
        </w:numPr>
        <w:ind w:leftChars="0"/>
        <w:jc w:val="left"/>
      </w:pPr>
      <w:r w:rsidRPr="00EE3827">
        <w:rPr>
          <w:rFonts w:hint="eastAsia"/>
        </w:rPr>
        <w:t>市町村税の滞納がない世帯で、同居又は近居する高齢者世帯についても市税及び介護保険料の滞納がないこと。</w:t>
      </w:r>
    </w:p>
    <w:p w:rsidR="00973E1F" w:rsidRPr="00EE3827" w:rsidRDefault="00C6150E" w:rsidP="00F3140A">
      <w:pPr>
        <w:ind w:firstLineChars="100" w:firstLine="210"/>
        <w:jc w:val="left"/>
      </w:pPr>
      <w:r w:rsidRPr="00EE3827">
        <w:rPr>
          <w:rFonts w:hint="eastAsia"/>
        </w:rPr>
        <w:t>(</w:t>
      </w:r>
      <w:r w:rsidR="00EB71B2" w:rsidRPr="00EE3827">
        <w:rPr>
          <w:rFonts w:hint="eastAsia"/>
        </w:rPr>
        <w:t>3</w:t>
      </w:r>
      <w:r w:rsidRPr="00EE3827">
        <w:rPr>
          <w:rFonts w:hint="eastAsia"/>
        </w:rPr>
        <w:t>)</w:t>
      </w:r>
      <w:r w:rsidRPr="00EE3827">
        <w:rPr>
          <w:rFonts w:hint="eastAsia"/>
        </w:rPr>
        <w:t xml:space="preserve">　</w:t>
      </w:r>
      <w:r w:rsidR="00F3140A" w:rsidRPr="00EE3827">
        <w:rPr>
          <w:rFonts w:hint="eastAsia"/>
        </w:rPr>
        <w:t>この事業の趣旨を理解し、</w:t>
      </w:r>
      <w:r w:rsidR="00700A4D" w:rsidRPr="00EE3827">
        <w:rPr>
          <w:rFonts w:hint="eastAsia"/>
        </w:rPr>
        <w:t>高齢者支援、若しくは子育て及び高齢者支援</w:t>
      </w:r>
      <w:r w:rsidR="00F3140A" w:rsidRPr="00EE3827">
        <w:rPr>
          <w:rFonts w:hint="eastAsia"/>
        </w:rPr>
        <w:t>を行うことができること。</w:t>
      </w:r>
      <w:r w:rsidR="00024151" w:rsidRPr="00EE3827">
        <w:rPr>
          <w:rFonts w:hint="eastAsia"/>
        </w:rPr>
        <w:t xml:space="preserve"> </w:t>
      </w:r>
    </w:p>
    <w:p w:rsidR="00A637A7" w:rsidRPr="00EE3827" w:rsidRDefault="007D5CC1" w:rsidP="007D5CC1">
      <w:r w:rsidRPr="00EE3827">
        <w:rPr>
          <w:rFonts w:hint="eastAsia"/>
        </w:rPr>
        <w:t>２</w:t>
      </w:r>
      <w:r w:rsidR="0078515C" w:rsidRPr="00EE3827">
        <w:rPr>
          <w:rFonts w:hint="eastAsia"/>
        </w:rPr>
        <w:t xml:space="preserve">　前項の規定にかかわらず、次のいずれかに該当する者は助成対象者としないものとする。</w:t>
      </w:r>
    </w:p>
    <w:p w:rsidR="008075A6" w:rsidRPr="00EE3827" w:rsidRDefault="00347564" w:rsidP="00347564">
      <w:pPr>
        <w:ind w:left="210"/>
      </w:pPr>
      <w:r w:rsidRPr="00EE3827">
        <w:rPr>
          <w:rFonts w:hint="eastAsia"/>
        </w:rPr>
        <w:t>(</w:t>
      </w:r>
      <w:r w:rsidR="006D60A0" w:rsidRPr="00EE3827">
        <w:rPr>
          <w:rFonts w:hint="eastAsia"/>
        </w:rPr>
        <w:t>1</w:t>
      </w:r>
      <w:r w:rsidRPr="00EE3827">
        <w:rPr>
          <w:rFonts w:hint="eastAsia"/>
        </w:rPr>
        <w:t>)</w:t>
      </w:r>
      <w:r w:rsidRPr="00EE3827">
        <w:rPr>
          <w:rFonts w:hint="eastAsia"/>
        </w:rPr>
        <w:t xml:space="preserve">　</w:t>
      </w:r>
      <w:r w:rsidR="003360E9" w:rsidRPr="00EE3827">
        <w:rPr>
          <w:rFonts w:hint="eastAsia"/>
        </w:rPr>
        <w:t>転入</w:t>
      </w:r>
      <w:r w:rsidR="00C32BC6" w:rsidRPr="00EE3827">
        <w:rPr>
          <w:rFonts w:hint="eastAsia"/>
        </w:rPr>
        <w:t>転居</w:t>
      </w:r>
      <w:r w:rsidR="008075A6" w:rsidRPr="00EE3827">
        <w:rPr>
          <w:rFonts w:hint="eastAsia"/>
        </w:rPr>
        <w:t>費用について、他制度の公的</w:t>
      </w:r>
      <w:r w:rsidR="00C1589E" w:rsidRPr="00EE3827">
        <w:rPr>
          <w:rFonts w:hint="eastAsia"/>
        </w:rPr>
        <w:t>住宅</w:t>
      </w:r>
      <w:r w:rsidR="008075A6" w:rsidRPr="00EE3827">
        <w:rPr>
          <w:rFonts w:hint="eastAsia"/>
        </w:rPr>
        <w:t>扶助</w:t>
      </w:r>
      <w:r w:rsidR="00D274F2" w:rsidRPr="00EE3827">
        <w:rPr>
          <w:rFonts w:hint="eastAsia"/>
        </w:rPr>
        <w:t>（生活保護等）</w:t>
      </w:r>
      <w:r w:rsidR="008075A6" w:rsidRPr="00EE3827">
        <w:rPr>
          <w:rFonts w:hint="eastAsia"/>
        </w:rPr>
        <w:t>を受けている場合。</w:t>
      </w:r>
    </w:p>
    <w:p w:rsidR="008075A6" w:rsidRPr="00EE3827" w:rsidRDefault="00347564" w:rsidP="00347564">
      <w:pPr>
        <w:ind w:left="210"/>
      </w:pPr>
      <w:r w:rsidRPr="00EE3827">
        <w:rPr>
          <w:rFonts w:hint="eastAsia"/>
        </w:rPr>
        <w:t>(</w:t>
      </w:r>
      <w:r w:rsidR="006D60A0" w:rsidRPr="00EE3827">
        <w:rPr>
          <w:rFonts w:hint="eastAsia"/>
        </w:rPr>
        <w:t>2</w:t>
      </w:r>
      <w:r w:rsidRPr="00EE3827">
        <w:rPr>
          <w:rFonts w:hint="eastAsia"/>
        </w:rPr>
        <w:t>)</w:t>
      </w:r>
      <w:r w:rsidRPr="00EE3827">
        <w:rPr>
          <w:rFonts w:hint="eastAsia"/>
        </w:rPr>
        <w:t xml:space="preserve">　</w:t>
      </w:r>
      <w:r w:rsidR="00173C2C" w:rsidRPr="00EE3827">
        <w:rPr>
          <w:rFonts w:hint="eastAsia"/>
        </w:rPr>
        <w:t xml:space="preserve"> </w:t>
      </w:r>
      <w:r w:rsidR="00173C2C" w:rsidRPr="00EE3827">
        <w:rPr>
          <w:rFonts w:hint="eastAsia"/>
        </w:rPr>
        <w:t>世帯の構成員が、</w:t>
      </w:r>
      <w:r w:rsidR="005E1170" w:rsidRPr="00EE3827">
        <w:rPr>
          <w:rFonts w:hint="eastAsia"/>
        </w:rPr>
        <w:t>この要綱による助成を過去に受けたことがある</w:t>
      </w:r>
      <w:r w:rsidR="00032896" w:rsidRPr="00EE3827">
        <w:rPr>
          <w:rFonts w:hint="eastAsia"/>
        </w:rPr>
        <w:t>場合</w:t>
      </w:r>
      <w:r w:rsidR="005E1170" w:rsidRPr="00EE3827">
        <w:rPr>
          <w:rFonts w:hint="eastAsia"/>
        </w:rPr>
        <w:t>。</w:t>
      </w:r>
      <w:r w:rsidR="005E1170" w:rsidRPr="00EE3827">
        <w:t xml:space="preserve"> </w:t>
      </w:r>
    </w:p>
    <w:p w:rsidR="0078515C" w:rsidRPr="00EE3827" w:rsidRDefault="00347564" w:rsidP="00347564">
      <w:pPr>
        <w:ind w:firstLineChars="100" w:firstLine="210"/>
      </w:pPr>
      <w:r w:rsidRPr="00EE3827">
        <w:rPr>
          <w:rFonts w:hint="eastAsia"/>
        </w:rPr>
        <w:t>(</w:t>
      </w:r>
      <w:r w:rsidR="006D60A0" w:rsidRPr="00EE3827">
        <w:rPr>
          <w:rFonts w:hint="eastAsia"/>
        </w:rPr>
        <w:t>3</w:t>
      </w:r>
      <w:r w:rsidRPr="00EE3827">
        <w:rPr>
          <w:rFonts w:hint="eastAsia"/>
        </w:rPr>
        <w:t>)</w:t>
      </w:r>
      <w:r w:rsidRPr="00EE3827">
        <w:rPr>
          <w:rFonts w:hint="eastAsia"/>
        </w:rPr>
        <w:t xml:space="preserve">　</w:t>
      </w:r>
      <w:r w:rsidR="005E1170" w:rsidRPr="00EE3827">
        <w:rPr>
          <w:rFonts w:hint="eastAsia"/>
        </w:rPr>
        <w:t>外国籍を有する者で、日本国の在留資格を有しない場合。</w:t>
      </w:r>
    </w:p>
    <w:p w:rsidR="00B45D90" w:rsidRPr="00EE3827" w:rsidRDefault="00347564" w:rsidP="005E1170">
      <w:pPr>
        <w:ind w:leftChars="100" w:left="630" w:hangingChars="200" w:hanging="420"/>
      </w:pPr>
      <w:r w:rsidRPr="00EE3827">
        <w:rPr>
          <w:rFonts w:hint="eastAsia"/>
        </w:rPr>
        <w:t>(</w:t>
      </w:r>
      <w:r w:rsidR="006D60A0" w:rsidRPr="00EE3827">
        <w:rPr>
          <w:rFonts w:hint="eastAsia"/>
        </w:rPr>
        <w:t>4</w:t>
      </w:r>
      <w:r w:rsidRPr="00EE3827">
        <w:rPr>
          <w:rFonts w:hint="eastAsia"/>
        </w:rPr>
        <w:t>)</w:t>
      </w:r>
      <w:r w:rsidRPr="00EE3827">
        <w:rPr>
          <w:rFonts w:hint="eastAsia"/>
        </w:rPr>
        <w:t xml:space="preserve">　</w:t>
      </w:r>
      <w:r w:rsidR="006D1041" w:rsidRPr="00EE3827">
        <w:rPr>
          <w:rFonts w:hint="eastAsia"/>
        </w:rPr>
        <w:t>高齢者世帯</w:t>
      </w:r>
      <w:r w:rsidRPr="00EE3827">
        <w:rPr>
          <w:rFonts w:hint="eastAsia"/>
        </w:rPr>
        <w:t>及び</w:t>
      </w:r>
      <w:r w:rsidR="00FC1E17" w:rsidRPr="00EE3827">
        <w:rPr>
          <w:rFonts w:hint="eastAsia"/>
        </w:rPr>
        <w:t>こども・孫世帯</w:t>
      </w:r>
      <w:r w:rsidRPr="00EE3827">
        <w:rPr>
          <w:rFonts w:hint="eastAsia"/>
        </w:rPr>
        <w:t>に</w:t>
      </w:r>
      <w:r w:rsidR="0078515C" w:rsidRPr="00EE3827">
        <w:rPr>
          <w:rFonts w:hint="eastAsia"/>
        </w:rPr>
        <w:t>暴力団員による不当な行為の防止等に関する法律</w:t>
      </w:r>
      <w:r w:rsidR="0078515C" w:rsidRPr="00EE3827">
        <w:rPr>
          <w:rFonts w:hint="eastAsia"/>
        </w:rPr>
        <w:t>(</w:t>
      </w:r>
      <w:r w:rsidR="0078515C" w:rsidRPr="00EE3827">
        <w:rPr>
          <w:rFonts w:hint="eastAsia"/>
        </w:rPr>
        <w:t>平成３年</w:t>
      </w:r>
      <w:r w:rsidR="00DF2EEE" w:rsidRPr="00EE3827">
        <w:rPr>
          <w:rFonts w:hint="eastAsia"/>
        </w:rPr>
        <w:t>法律第７７号</w:t>
      </w:r>
      <w:r w:rsidR="0078515C" w:rsidRPr="00EE3827">
        <w:rPr>
          <w:rFonts w:hint="eastAsia"/>
        </w:rPr>
        <w:t>)</w:t>
      </w:r>
      <w:r w:rsidR="00DF2EEE" w:rsidRPr="00EE3827">
        <w:rPr>
          <w:rFonts w:hint="eastAsia"/>
        </w:rPr>
        <w:t>第</w:t>
      </w:r>
      <w:r w:rsidR="00DF2EEE" w:rsidRPr="00EE3827">
        <w:rPr>
          <w:rFonts w:hint="eastAsia"/>
        </w:rPr>
        <w:t>2</w:t>
      </w:r>
      <w:r w:rsidR="00DF2EEE" w:rsidRPr="00EE3827">
        <w:rPr>
          <w:rFonts w:hint="eastAsia"/>
        </w:rPr>
        <w:t>条第</w:t>
      </w:r>
      <w:r w:rsidR="00DF2EEE" w:rsidRPr="00EE3827">
        <w:rPr>
          <w:rFonts w:hint="eastAsia"/>
        </w:rPr>
        <w:t>6</w:t>
      </w:r>
      <w:r w:rsidR="00DF2EEE" w:rsidRPr="00EE3827">
        <w:rPr>
          <w:rFonts w:hint="eastAsia"/>
        </w:rPr>
        <w:t>号に規定する暴力団員を含む</w:t>
      </w:r>
      <w:r w:rsidR="00032896" w:rsidRPr="00EE3827">
        <w:rPr>
          <w:rFonts w:hint="eastAsia"/>
        </w:rPr>
        <w:t>場合</w:t>
      </w:r>
      <w:r w:rsidR="00DF2EEE" w:rsidRPr="00EE3827">
        <w:rPr>
          <w:rFonts w:hint="eastAsia"/>
        </w:rPr>
        <w:t>。</w:t>
      </w:r>
    </w:p>
    <w:p w:rsidR="000117CF" w:rsidRPr="00EE3827" w:rsidRDefault="000117CF" w:rsidP="005E1170">
      <w:pPr>
        <w:ind w:leftChars="100" w:left="630" w:hangingChars="200" w:hanging="420"/>
      </w:pPr>
    </w:p>
    <w:p w:rsidR="00B45D90" w:rsidRPr="00EE3827" w:rsidRDefault="000A4FA7" w:rsidP="00B45D90">
      <w:r w:rsidRPr="00EE3827">
        <w:rPr>
          <w:rFonts w:hint="eastAsia"/>
        </w:rPr>
        <w:t>（</w:t>
      </w:r>
      <w:r w:rsidR="00B45D90" w:rsidRPr="00EE3827">
        <w:rPr>
          <w:rFonts w:hint="eastAsia"/>
        </w:rPr>
        <w:t>助成対象住宅</w:t>
      </w:r>
      <w:r w:rsidRPr="00EE3827">
        <w:rPr>
          <w:rFonts w:hint="eastAsia"/>
        </w:rPr>
        <w:t>）</w:t>
      </w:r>
    </w:p>
    <w:p w:rsidR="00B07AFC" w:rsidRPr="00EE3827" w:rsidRDefault="00B45D90" w:rsidP="00353197">
      <w:pPr>
        <w:ind w:left="210" w:hangingChars="100" w:hanging="210"/>
      </w:pPr>
      <w:r w:rsidRPr="00EE3827">
        <w:rPr>
          <w:rFonts w:hint="eastAsia"/>
        </w:rPr>
        <w:t>第</w:t>
      </w:r>
      <w:r w:rsidR="006F627C" w:rsidRPr="00EE3827">
        <w:rPr>
          <w:rFonts w:hint="eastAsia"/>
        </w:rPr>
        <w:t>４</w:t>
      </w:r>
      <w:r w:rsidRPr="00EE3827">
        <w:rPr>
          <w:rFonts w:hint="eastAsia"/>
        </w:rPr>
        <w:t>条　助成の対象住宅は、</w:t>
      </w:r>
      <w:r w:rsidR="00791946" w:rsidRPr="00EE3827">
        <w:rPr>
          <w:rFonts w:hint="eastAsia"/>
        </w:rPr>
        <w:t>こども・孫世帯または高齢者世帯</w:t>
      </w:r>
      <w:r w:rsidRPr="00EE3827">
        <w:rPr>
          <w:rFonts w:hint="eastAsia"/>
        </w:rPr>
        <w:t>が</w:t>
      </w:r>
      <w:r w:rsidR="003360E9" w:rsidRPr="00EE3827">
        <w:rPr>
          <w:rFonts w:hint="eastAsia"/>
        </w:rPr>
        <w:t>転入</w:t>
      </w:r>
      <w:r w:rsidR="00C32BC6" w:rsidRPr="00EE3827">
        <w:rPr>
          <w:rFonts w:hint="eastAsia"/>
        </w:rPr>
        <w:t>転居</w:t>
      </w:r>
      <w:r w:rsidRPr="00EE3827">
        <w:rPr>
          <w:rFonts w:hint="eastAsia"/>
        </w:rPr>
        <w:t>後に居住する住宅</w:t>
      </w:r>
      <w:r w:rsidRPr="00EE3827">
        <w:rPr>
          <w:rFonts w:hint="eastAsia"/>
        </w:rPr>
        <w:t>(</w:t>
      </w:r>
      <w:r w:rsidRPr="00EE3827">
        <w:rPr>
          <w:rFonts w:hint="eastAsia"/>
        </w:rPr>
        <w:t>以下、「助</w:t>
      </w:r>
      <w:r w:rsidRPr="00EE3827">
        <w:rPr>
          <w:rFonts w:hint="eastAsia"/>
        </w:rPr>
        <w:lastRenderedPageBreak/>
        <w:t>成対象住宅」</w:t>
      </w:r>
      <w:r w:rsidR="007C6645" w:rsidRPr="00EE3827">
        <w:rPr>
          <w:rFonts w:hint="eastAsia"/>
        </w:rPr>
        <w:t>という。</w:t>
      </w:r>
      <w:r w:rsidR="006D60A0" w:rsidRPr="00EE3827">
        <w:rPr>
          <w:rFonts w:hint="eastAsia"/>
        </w:rPr>
        <w:t>）</w:t>
      </w:r>
      <w:r w:rsidR="00A7636B" w:rsidRPr="00EE3827">
        <w:rPr>
          <w:rFonts w:hint="eastAsia"/>
        </w:rPr>
        <w:t>で次の</w:t>
      </w:r>
      <w:r w:rsidR="006D60A0" w:rsidRPr="00EE3827">
        <w:rPr>
          <w:rFonts w:hint="eastAsia"/>
        </w:rPr>
        <w:t>各号</w:t>
      </w:r>
      <w:r w:rsidR="00B07AFC" w:rsidRPr="00EE3827">
        <w:rPr>
          <w:rFonts w:hint="eastAsia"/>
        </w:rPr>
        <w:t>に掲げるすべての要件に該当する住宅とする。</w:t>
      </w:r>
    </w:p>
    <w:p w:rsidR="00B07AFC" w:rsidRPr="00EE3827" w:rsidRDefault="00791946" w:rsidP="00B07AFC">
      <w:pPr>
        <w:pStyle w:val="a3"/>
        <w:numPr>
          <w:ilvl w:val="0"/>
          <w:numId w:val="8"/>
        </w:numPr>
        <w:ind w:leftChars="0"/>
      </w:pPr>
      <w:r w:rsidRPr="00EE3827">
        <w:rPr>
          <w:rFonts w:hint="eastAsia"/>
        </w:rPr>
        <w:t>こども・孫世帯または高齢者世帯</w:t>
      </w:r>
      <w:r w:rsidR="00B07AFC" w:rsidRPr="00EE3827">
        <w:rPr>
          <w:rFonts w:hint="eastAsia"/>
        </w:rPr>
        <w:t>自らが居住する住宅であること。</w:t>
      </w:r>
    </w:p>
    <w:p w:rsidR="0057309F" w:rsidRPr="00EE3827" w:rsidRDefault="00B07AFC" w:rsidP="00B07AFC">
      <w:pPr>
        <w:pStyle w:val="a3"/>
        <w:numPr>
          <w:ilvl w:val="0"/>
          <w:numId w:val="8"/>
        </w:numPr>
        <w:ind w:leftChars="0"/>
      </w:pPr>
      <w:r w:rsidRPr="00EE3827">
        <w:rPr>
          <w:rFonts w:hint="eastAsia"/>
        </w:rPr>
        <w:t>建築基準法</w:t>
      </w:r>
      <w:r w:rsidRPr="00EE3827">
        <w:rPr>
          <w:rFonts w:hint="eastAsia"/>
        </w:rPr>
        <w:t>(</w:t>
      </w:r>
      <w:r w:rsidRPr="00EE3827">
        <w:rPr>
          <w:rFonts w:hint="eastAsia"/>
        </w:rPr>
        <w:t>昭和２５年法律第２０１号</w:t>
      </w:r>
      <w:r w:rsidRPr="00EE3827">
        <w:rPr>
          <w:rFonts w:hint="eastAsia"/>
        </w:rPr>
        <w:t>)</w:t>
      </w:r>
      <w:r w:rsidRPr="00EE3827">
        <w:rPr>
          <w:rFonts w:hint="eastAsia"/>
        </w:rPr>
        <w:t>に規定する新耐震基準</w:t>
      </w:r>
      <w:r w:rsidRPr="00EE3827">
        <w:rPr>
          <w:rFonts w:hint="eastAsia"/>
        </w:rPr>
        <w:t>(</w:t>
      </w:r>
      <w:r w:rsidRPr="00EE3827">
        <w:rPr>
          <w:rFonts w:hint="eastAsia"/>
        </w:rPr>
        <w:t>昭和</w:t>
      </w:r>
      <w:r w:rsidRPr="00EE3827">
        <w:rPr>
          <w:rFonts w:hint="eastAsia"/>
        </w:rPr>
        <w:t>56</w:t>
      </w:r>
      <w:r w:rsidRPr="00EE3827">
        <w:rPr>
          <w:rFonts w:hint="eastAsia"/>
        </w:rPr>
        <w:t>年</w:t>
      </w:r>
      <w:r w:rsidRPr="00EE3827">
        <w:rPr>
          <w:rFonts w:hint="eastAsia"/>
        </w:rPr>
        <w:t>6</w:t>
      </w:r>
      <w:r w:rsidRPr="00EE3827">
        <w:rPr>
          <w:rFonts w:hint="eastAsia"/>
        </w:rPr>
        <w:t>月施行</w:t>
      </w:r>
      <w:r w:rsidRPr="00EE3827">
        <w:rPr>
          <w:rFonts w:hint="eastAsia"/>
        </w:rPr>
        <w:t>)</w:t>
      </w:r>
      <w:r w:rsidR="0057309F" w:rsidRPr="00EE3827">
        <w:rPr>
          <w:rFonts w:hint="eastAsia"/>
        </w:rPr>
        <w:t>に適合して</w:t>
      </w:r>
    </w:p>
    <w:p w:rsidR="00B07AFC" w:rsidRPr="00EE3827" w:rsidRDefault="0057309F" w:rsidP="0057309F">
      <w:pPr>
        <w:ind w:leftChars="100" w:left="210" w:firstLineChars="100" w:firstLine="210"/>
      </w:pPr>
      <w:r w:rsidRPr="00EE3827">
        <w:rPr>
          <w:rFonts w:hint="eastAsia"/>
        </w:rPr>
        <w:t>い</w:t>
      </w:r>
      <w:r w:rsidR="00B07AFC" w:rsidRPr="00EE3827">
        <w:rPr>
          <w:rFonts w:hint="eastAsia"/>
        </w:rPr>
        <w:t>ること。</w:t>
      </w:r>
    </w:p>
    <w:p w:rsidR="0057309F" w:rsidRPr="00EE3827" w:rsidRDefault="00B07AFC" w:rsidP="00B07AFC">
      <w:pPr>
        <w:pStyle w:val="a3"/>
        <w:numPr>
          <w:ilvl w:val="0"/>
          <w:numId w:val="8"/>
        </w:numPr>
        <w:ind w:leftChars="0"/>
      </w:pPr>
      <w:r w:rsidRPr="00EE3827">
        <w:rPr>
          <w:rFonts w:hint="eastAsia"/>
        </w:rPr>
        <w:t>住戸専用面積が、国土交通省の住生活基本計画</w:t>
      </w:r>
      <w:r w:rsidRPr="00EE3827">
        <w:rPr>
          <w:rFonts w:hint="eastAsia"/>
        </w:rPr>
        <w:t>(</w:t>
      </w:r>
      <w:r w:rsidRPr="00EE3827">
        <w:rPr>
          <w:rFonts w:hint="eastAsia"/>
        </w:rPr>
        <w:t>全国計画</w:t>
      </w:r>
      <w:r w:rsidRPr="00EE3827">
        <w:rPr>
          <w:rFonts w:hint="eastAsia"/>
        </w:rPr>
        <w:t>)(</w:t>
      </w:r>
      <w:r w:rsidRPr="00EE3827">
        <w:rPr>
          <w:rFonts w:hint="eastAsia"/>
        </w:rPr>
        <w:t>平成２３年３月１５日閣議決定</w:t>
      </w:r>
      <w:r w:rsidRPr="00EE3827">
        <w:rPr>
          <w:rFonts w:hint="eastAsia"/>
        </w:rPr>
        <w:t>)</w:t>
      </w:r>
      <w:r w:rsidRPr="00EE3827">
        <w:rPr>
          <w:rFonts w:hint="eastAsia"/>
        </w:rPr>
        <w:t>におけ</w:t>
      </w:r>
    </w:p>
    <w:p w:rsidR="00B07AFC" w:rsidRPr="00EE3827" w:rsidRDefault="00B07AFC" w:rsidP="0057309F">
      <w:pPr>
        <w:ind w:leftChars="100" w:left="210" w:firstLineChars="100" w:firstLine="210"/>
      </w:pPr>
      <w:r w:rsidRPr="00EE3827">
        <w:rPr>
          <w:rFonts w:hint="eastAsia"/>
        </w:rPr>
        <w:t>る、最低居住面積水準の算出計算式により算出した面積以上であること。</w:t>
      </w:r>
    </w:p>
    <w:p w:rsidR="000117CF" w:rsidRPr="00EE3827" w:rsidRDefault="000117CF" w:rsidP="0057309F">
      <w:pPr>
        <w:ind w:leftChars="100" w:left="210" w:firstLineChars="100" w:firstLine="210"/>
      </w:pPr>
    </w:p>
    <w:p w:rsidR="00B07AFC" w:rsidRPr="00EE3827" w:rsidRDefault="000A4FA7" w:rsidP="00B07AFC">
      <w:r w:rsidRPr="00EE3827">
        <w:rPr>
          <w:rFonts w:hint="eastAsia"/>
        </w:rPr>
        <w:t>（</w:t>
      </w:r>
      <w:r w:rsidR="00B07AFC" w:rsidRPr="00EE3827">
        <w:rPr>
          <w:rFonts w:hint="eastAsia"/>
        </w:rPr>
        <w:t>助成対象費用と助成額</w:t>
      </w:r>
      <w:r w:rsidRPr="00EE3827">
        <w:rPr>
          <w:rFonts w:hint="eastAsia"/>
        </w:rPr>
        <w:t>）</w:t>
      </w:r>
    </w:p>
    <w:p w:rsidR="00302C21" w:rsidRPr="00EE3827" w:rsidRDefault="007C6645" w:rsidP="00353197">
      <w:pPr>
        <w:ind w:left="210" w:hangingChars="100" w:hanging="210"/>
      </w:pPr>
      <w:r w:rsidRPr="00EE3827">
        <w:rPr>
          <w:rFonts w:hint="eastAsia"/>
        </w:rPr>
        <w:t>第５条　助成の対象となる費用は、</w:t>
      </w:r>
      <w:r w:rsidR="00302C21" w:rsidRPr="00EE3827">
        <w:rPr>
          <w:rFonts w:hint="eastAsia"/>
        </w:rPr>
        <w:t>次の掲げる</w:t>
      </w:r>
      <w:r w:rsidR="005E1170" w:rsidRPr="00EE3827">
        <w:rPr>
          <w:rFonts w:hint="eastAsia"/>
        </w:rPr>
        <w:t>領収書記載の金額</w:t>
      </w:r>
      <w:r w:rsidR="00302C21" w:rsidRPr="00EE3827">
        <w:rPr>
          <w:rFonts w:hint="eastAsia"/>
        </w:rPr>
        <w:t>と</w:t>
      </w:r>
      <w:r w:rsidR="00674DFB" w:rsidRPr="00EE3827">
        <w:rPr>
          <w:rFonts w:hint="eastAsia"/>
        </w:rPr>
        <w:t>助成限度額</w:t>
      </w:r>
      <w:r w:rsidR="00302C21" w:rsidRPr="00EE3827">
        <w:rPr>
          <w:rFonts w:hint="eastAsia"/>
        </w:rPr>
        <w:t>１０万円を</w:t>
      </w:r>
      <w:r w:rsidR="00674DFB" w:rsidRPr="00EE3827">
        <w:rPr>
          <w:rFonts w:hint="eastAsia"/>
        </w:rPr>
        <w:t>比較して低い額とする。ただし、その算定に当たり</w:t>
      </w:r>
      <w:r w:rsidR="00B84286" w:rsidRPr="00EE3827">
        <w:rPr>
          <w:rFonts w:hint="eastAsia"/>
        </w:rPr>
        <w:t>千</w:t>
      </w:r>
      <w:r w:rsidR="00674DFB" w:rsidRPr="00EE3827">
        <w:rPr>
          <w:rFonts w:hint="eastAsia"/>
        </w:rPr>
        <w:t>円未満は切り捨てるものとする。</w:t>
      </w:r>
    </w:p>
    <w:p w:rsidR="00674DFB" w:rsidRPr="00EE3827" w:rsidRDefault="00674DFB" w:rsidP="00674DFB">
      <w:pPr>
        <w:ind w:leftChars="50" w:left="210" w:hangingChars="50" w:hanging="105"/>
      </w:pPr>
      <w:r w:rsidRPr="00EE3827">
        <w:rPr>
          <w:rFonts w:hint="eastAsia"/>
        </w:rPr>
        <w:t xml:space="preserve"> (1) </w:t>
      </w:r>
      <w:r w:rsidR="00B1343C" w:rsidRPr="00EE3827">
        <w:rPr>
          <w:rFonts w:hint="eastAsia"/>
        </w:rPr>
        <w:t>住宅の</w:t>
      </w:r>
      <w:r w:rsidR="00A7636B" w:rsidRPr="00EE3827">
        <w:rPr>
          <w:rFonts w:hint="eastAsia"/>
        </w:rPr>
        <w:t>新築に要する費用</w:t>
      </w:r>
    </w:p>
    <w:p w:rsidR="00674DFB" w:rsidRPr="00EE3827" w:rsidRDefault="00674DFB" w:rsidP="003158BF">
      <w:pPr>
        <w:ind w:leftChars="100" w:left="420" w:hangingChars="100" w:hanging="210"/>
      </w:pPr>
      <w:r w:rsidRPr="00EE3827">
        <w:rPr>
          <w:rFonts w:hint="eastAsia"/>
        </w:rPr>
        <w:t>(2)</w:t>
      </w:r>
      <w:r w:rsidR="00B1343C" w:rsidRPr="00EE3827">
        <w:rPr>
          <w:rFonts w:hint="eastAsia"/>
        </w:rPr>
        <w:t xml:space="preserve"> </w:t>
      </w:r>
      <w:r w:rsidR="00032896" w:rsidRPr="00EE3827">
        <w:rPr>
          <w:rFonts w:hint="eastAsia"/>
        </w:rPr>
        <w:t>従前の建築物すべてを除却し建て直す場合にかかる費用</w:t>
      </w:r>
    </w:p>
    <w:p w:rsidR="00674DFB" w:rsidRPr="00EE3827" w:rsidRDefault="00674DFB" w:rsidP="00B1343C">
      <w:pPr>
        <w:ind w:leftChars="100" w:left="630" w:hangingChars="200" w:hanging="420"/>
      </w:pPr>
      <w:r w:rsidRPr="00EE3827">
        <w:rPr>
          <w:rFonts w:hint="eastAsia"/>
        </w:rPr>
        <w:t xml:space="preserve">(3) </w:t>
      </w:r>
      <w:r w:rsidRPr="00EE3827">
        <w:rPr>
          <w:rFonts w:hint="eastAsia"/>
        </w:rPr>
        <w:t>住宅の増築に要する費用</w:t>
      </w:r>
      <w:r w:rsidR="00B1343C" w:rsidRPr="00EE3827">
        <w:rPr>
          <w:rFonts w:hint="eastAsia"/>
        </w:rPr>
        <w:t>で、</w:t>
      </w:r>
      <w:r w:rsidR="0044428C" w:rsidRPr="00EE3827">
        <w:rPr>
          <w:rFonts w:hint="eastAsia"/>
        </w:rPr>
        <w:t>１０平方メートルを超え居室１室以上</w:t>
      </w:r>
      <w:r w:rsidR="00B1343C" w:rsidRPr="00EE3827">
        <w:rPr>
          <w:rFonts w:hint="eastAsia"/>
        </w:rPr>
        <w:t>を増築する</w:t>
      </w:r>
      <w:r w:rsidR="0044428C" w:rsidRPr="00EE3827">
        <w:rPr>
          <w:rFonts w:hint="eastAsia"/>
        </w:rPr>
        <w:t>場合</w:t>
      </w:r>
    </w:p>
    <w:p w:rsidR="00302C21" w:rsidRPr="00EE3827" w:rsidRDefault="0044428C" w:rsidP="00353197">
      <w:pPr>
        <w:ind w:left="210" w:hangingChars="100" w:hanging="210"/>
      </w:pPr>
      <w:r w:rsidRPr="00EE3827">
        <w:rPr>
          <w:rFonts w:hint="eastAsia"/>
        </w:rPr>
        <w:t xml:space="preserve">  (4) </w:t>
      </w:r>
      <w:r w:rsidR="00F469AC" w:rsidRPr="00EE3827">
        <w:rPr>
          <w:rFonts w:hint="eastAsia"/>
        </w:rPr>
        <w:t>住宅の購入に要する費用</w:t>
      </w:r>
    </w:p>
    <w:p w:rsidR="00C26480" w:rsidRPr="00EE3827" w:rsidRDefault="0044428C" w:rsidP="005E1170">
      <w:pPr>
        <w:ind w:left="210" w:hangingChars="100" w:hanging="210"/>
      </w:pPr>
      <w:r w:rsidRPr="00EE3827">
        <w:rPr>
          <w:rFonts w:hint="eastAsia"/>
        </w:rPr>
        <w:t xml:space="preserve">  (5) </w:t>
      </w:r>
      <w:r w:rsidR="00410108" w:rsidRPr="00EE3827">
        <w:rPr>
          <w:rFonts w:hint="eastAsia"/>
        </w:rPr>
        <w:t>賃貸借契約に係る費用（敷金、礼金、権利金、仲介手数料）</w:t>
      </w:r>
    </w:p>
    <w:p w:rsidR="000117CF" w:rsidRPr="00EE3827" w:rsidRDefault="000117CF" w:rsidP="005E1170">
      <w:pPr>
        <w:ind w:left="210" w:hangingChars="100" w:hanging="210"/>
      </w:pPr>
    </w:p>
    <w:p w:rsidR="00353197" w:rsidRPr="00EE3827" w:rsidRDefault="000A4FA7" w:rsidP="00353197">
      <w:r w:rsidRPr="00EE3827">
        <w:rPr>
          <w:rFonts w:hint="eastAsia"/>
        </w:rPr>
        <w:t>（</w:t>
      </w:r>
      <w:r w:rsidR="00353197" w:rsidRPr="00EE3827">
        <w:rPr>
          <w:rFonts w:hint="eastAsia"/>
        </w:rPr>
        <w:t>助成金の申請</w:t>
      </w:r>
      <w:r w:rsidRPr="00EE3827">
        <w:rPr>
          <w:rFonts w:hint="eastAsia"/>
        </w:rPr>
        <w:t>）</w:t>
      </w:r>
    </w:p>
    <w:p w:rsidR="00353197" w:rsidRPr="00EE3827" w:rsidRDefault="00353197" w:rsidP="00353197">
      <w:pPr>
        <w:ind w:left="210" w:hangingChars="100" w:hanging="210"/>
      </w:pPr>
      <w:r w:rsidRPr="00EE3827">
        <w:rPr>
          <w:rFonts w:hint="eastAsia"/>
        </w:rPr>
        <w:t>第</w:t>
      </w:r>
      <w:r w:rsidR="006F627C" w:rsidRPr="00EE3827">
        <w:rPr>
          <w:rFonts w:hint="eastAsia"/>
        </w:rPr>
        <w:t>６</w:t>
      </w:r>
      <w:r w:rsidRPr="00EE3827">
        <w:rPr>
          <w:rFonts w:hint="eastAsia"/>
        </w:rPr>
        <w:t>条</w:t>
      </w:r>
      <w:r w:rsidRPr="00EE3827">
        <w:rPr>
          <w:rFonts w:hint="eastAsia"/>
        </w:rPr>
        <w:t xml:space="preserve"> </w:t>
      </w:r>
      <w:r w:rsidRPr="00EE3827">
        <w:rPr>
          <w:rFonts w:hint="eastAsia"/>
        </w:rPr>
        <w:t>助成対象者がこの要綱の適用を受けようとするときは、</w:t>
      </w:r>
      <w:r w:rsidR="006E12DE" w:rsidRPr="00EE3827">
        <w:rPr>
          <w:rFonts w:hint="eastAsia"/>
        </w:rPr>
        <w:t>転入</w:t>
      </w:r>
      <w:r w:rsidR="00C32BC6" w:rsidRPr="00EE3827">
        <w:rPr>
          <w:rFonts w:hint="eastAsia"/>
        </w:rPr>
        <w:t>転居</w:t>
      </w:r>
      <w:r w:rsidR="006E12DE" w:rsidRPr="00EE3827">
        <w:rPr>
          <w:rFonts w:hint="eastAsia"/>
        </w:rPr>
        <w:t>日</w:t>
      </w:r>
      <w:r w:rsidR="004D32E1" w:rsidRPr="00EE3827">
        <w:rPr>
          <w:rFonts w:hint="eastAsia"/>
        </w:rPr>
        <w:t>から</w:t>
      </w:r>
      <w:r w:rsidR="005E1170" w:rsidRPr="00EE3827">
        <w:rPr>
          <w:rFonts w:hint="eastAsia"/>
        </w:rPr>
        <w:t>６</w:t>
      </w:r>
      <w:r w:rsidR="004D32E1" w:rsidRPr="00EE3827">
        <w:rPr>
          <w:rFonts w:hint="eastAsia"/>
        </w:rPr>
        <w:t>ケ月以内</w:t>
      </w:r>
      <w:r w:rsidR="009D08AC" w:rsidRPr="00EE3827">
        <w:rPr>
          <w:rFonts w:hint="eastAsia"/>
        </w:rPr>
        <w:t>に</w:t>
      </w:r>
      <w:r w:rsidR="00032896" w:rsidRPr="00EE3827">
        <w:rPr>
          <w:rFonts w:hint="eastAsia"/>
        </w:rPr>
        <w:t>泉佐野市三世代同居等支援事業申請書</w:t>
      </w:r>
      <w:r w:rsidRPr="00EE3827">
        <w:rPr>
          <w:rFonts w:hint="eastAsia"/>
        </w:rPr>
        <w:t>（様式第１号）に次に掲げる書類を添えて、市長に</w:t>
      </w:r>
      <w:r w:rsidR="006E12DE" w:rsidRPr="00EE3827">
        <w:rPr>
          <w:rFonts w:hint="eastAsia"/>
        </w:rPr>
        <w:t>申し出な</w:t>
      </w:r>
      <w:r w:rsidRPr="00EE3827">
        <w:rPr>
          <w:rFonts w:hint="eastAsia"/>
        </w:rPr>
        <w:t>ければならない。</w:t>
      </w:r>
    </w:p>
    <w:p w:rsidR="00815B0E" w:rsidRPr="00EE3827" w:rsidRDefault="00815B0E" w:rsidP="00815B0E">
      <w:pPr>
        <w:ind w:firstLineChars="100" w:firstLine="210"/>
      </w:pPr>
      <w:r w:rsidRPr="00EE3827">
        <w:rPr>
          <w:rFonts w:hint="eastAsia"/>
        </w:rPr>
        <w:t xml:space="preserve">(1) </w:t>
      </w:r>
      <w:r w:rsidRPr="00EE3827">
        <w:rPr>
          <w:rFonts w:hint="eastAsia"/>
        </w:rPr>
        <w:t>助成対象費用の領収書及び領収金額の内訳が分かる書類</w:t>
      </w:r>
    </w:p>
    <w:p w:rsidR="00353197" w:rsidRPr="00EE3827" w:rsidRDefault="00353197" w:rsidP="006E12DE">
      <w:pPr>
        <w:ind w:leftChars="100" w:left="630" w:hangingChars="200" w:hanging="420"/>
      </w:pPr>
      <w:r w:rsidRPr="00EE3827">
        <w:rPr>
          <w:rFonts w:hint="eastAsia"/>
        </w:rPr>
        <w:t>(</w:t>
      </w:r>
      <w:r w:rsidR="006E12DE" w:rsidRPr="00EE3827">
        <w:rPr>
          <w:rFonts w:hint="eastAsia"/>
        </w:rPr>
        <w:t>2</w:t>
      </w:r>
      <w:r w:rsidRPr="00EE3827">
        <w:rPr>
          <w:rFonts w:hint="eastAsia"/>
        </w:rPr>
        <w:t xml:space="preserve">) </w:t>
      </w:r>
      <w:r w:rsidR="000A4FA7" w:rsidRPr="00EE3827">
        <w:rPr>
          <w:rFonts w:hint="eastAsia"/>
        </w:rPr>
        <w:t>高齢者</w:t>
      </w:r>
      <w:r w:rsidRPr="00EE3827">
        <w:rPr>
          <w:rFonts w:hint="eastAsia"/>
        </w:rPr>
        <w:t>世帯と</w:t>
      </w:r>
      <w:r w:rsidR="00FC1E17" w:rsidRPr="00EE3827">
        <w:rPr>
          <w:rFonts w:hint="eastAsia"/>
        </w:rPr>
        <w:t>こども・孫世帯</w:t>
      </w:r>
      <w:r w:rsidRPr="00EE3827">
        <w:rPr>
          <w:rFonts w:hint="eastAsia"/>
        </w:rPr>
        <w:t>の</w:t>
      </w:r>
      <w:r w:rsidR="003360E9" w:rsidRPr="00EE3827">
        <w:rPr>
          <w:rFonts w:hint="eastAsia"/>
        </w:rPr>
        <w:t>転入</w:t>
      </w:r>
      <w:r w:rsidR="00C32BC6" w:rsidRPr="00EE3827">
        <w:rPr>
          <w:rFonts w:hint="eastAsia"/>
        </w:rPr>
        <w:t>転居</w:t>
      </w:r>
      <w:r w:rsidRPr="00EE3827">
        <w:rPr>
          <w:rFonts w:hint="eastAsia"/>
        </w:rPr>
        <w:t>先の住宅の位置及び直線距離が分かる図面</w:t>
      </w:r>
    </w:p>
    <w:p w:rsidR="00353197" w:rsidRPr="00EE3827" w:rsidRDefault="0057309F" w:rsidP="00353197">
      <w:pPr>
        <w:ind w:firstLineChars="100" w:firstLine="210"/>
      </w:pPr>
      <w:r w:rsidRPr="00EE3827">
        <w:t>(</w:t>
      </w:r>
      <w:r w:rsidRPr="00EE3827">
        <w:rPr>
          <w:rFonts w:hint="eastAsia"/>
        </w:rPr>
        <w:t>3</w:t>
      </w:r>
      <w:r w:rsidR="00CE7812" w:rsidRPr="00EE3827">
        <w:t>)</w:t>
      </w:r>
      <w:r w:rsidR="00353197" w:rsidRPr="00EE3827">
        <w:rPr>
          <w:rFonts w:hint="eastAsia"/>
        </w:rPr>
        <w:t xml:space="preserve"> </w:t>
      </w:r>
      <w:r w:rsidR="00144811" w:rsidRPr="00EE3827">
        <w:rPr>
          <w:rFonts w:hint="eastAsia"/>
        </w:rPr>
        <w:t>高齢者世帯とこども・孫世帯が直系親族であることが分かる書類（戸籍全部事項証明書等）</w:t>
      </w:r>
    </w:p>
    <w:p w:rsidR="009C4B22" w:rsidRPr="00EE3827" w:rsidRDefault="00353197" w:rsidP="000A4FA7">
      <w:pPr>
        <w:ind w:leftChars="100" w:left="630" w:hangingChars="200" w:hanging="420"/>
      </w:pPr>
      <w:r w:rsidRPr="00EE3827">
        <w:rPr>
          <w:rFonts w:hint="eastAsia"/>
        </w:rPr>
        <w:t>(</w:t>
      </w:r>
      <w:r w:rsidR="0057309F" w:rsidRPr="00EE3827">
        <w:rPr>
          <w:rFonts w:hint="eastAsia"/>
        </w:rPr>
        <w:t>4</w:t>
      </w:r>
      <w:r w:rsidRPr="00EE3827">
        <w:rPr>
          <w:rFonts w:hint="eastAsia"/>
        </w:rPr>
        <w:t xml:space="preserve">) </w:t>
      </w:r>
      <w:r w:rsidRPr="00EE3827">
        <w:rPr>
          <w:rFonts w:hint="eastAsia"/>
        </w:rPr>
        <w:t>助成対象住宅の所在地と</w:t>
      </w:r>
      <w:r w:rsidR="009C4B22" w:rsidRPr="00EE3827">
        <w:rPr>
          <w:rFonts w:hint="eastAsia"/>
        </w:rPr>
        <w:t>住戸専用面積、及び助成対象住宅が新耐震基準に適合していることがわ</w:t>
      </w:r>
    </w:p>
    <w:p w:rsidR="00353197" w:rsidRPr="00EE3827" w:rsidRDefault="00353197" w:rsidP="009C4B22">
      <w:pPr>
        <w:ind w:leftChars="200" w:left="630" w:hangingChars="100" w:hanging="210"/>
      </w:pPr>
      <w:r w:rsidRPr="00EE3827">
        <w:rPr>
          <w:rFonts w:hint="eastAsia"/>
        </w:rPr>
        <w:t>かる書類</w:t>
      </w:r>
    </w:p>
    <w:p w:rsidR="00524841" w:rsidRPr="00EE3827" w:rsidRDefault="00353197" w:rsidP="00415FC7">
      <w:pPr>
        <w:ind w:leftChars="100" w:left="420" w:hangingChars="100" w:hanging="210"/>
      </w:pPr>
      <w:r w:rsidRPr="00EE3827">
        <w:rPr>
          <w:rFonts w:hint="eastAsia"/>
        </w:rPr>
        <w:t>(</w:t>
      </w:r>
      <w:r w:rsidR="0057309F" w:rsidRPr="00EE3827">
        <w:rPr>
          <w:rFonts w:hint="eastAsia"/>
        </w:rPr>
        <w:t>5</w:t>
      </w:r>
      <w:r w:rsidRPr="00EE3827">
        <w:rPr>
          <w:rFonts w:hint="eastAsia"/>
        </w:rPr>
        <w:t>)</w:t>
      </w:r>
      <w:r w:rsidR="00F469AC" w:rsidRPr="00EE3827">
        <w:rPr>
          <w:rFonts w:hint="eastAsia"/>
        </w:rPr>
        <w:t>第３条第１項第</w:t>
      </w:r>
      <w:r w:rsidR="00A842BF" w:rsidRPr="00EE3827">
        <w:rPr>
          <w:rFonts w:hint="eastAsia"/>
        </w:rPr>
        <w:t>４</w:t>
      </w:r>
      <w:r w:rsidR="00F469AC" w:rsidRPr="00EE3827">
        <w:rPr>
          <w:rFonts w:hint="eastAsia"/>
        </w:rPr>
        <w:t>号にかかる未納がないことがわかる書類</w:t>
      </w:r>
    </w:p>
    <w:p w:rsidR="00353197" w:rsidRPr="00EE3827" w:rsidRDefault="00353197" w:rsidP="00C20AC1">
      <w:pPr>
        <w:ind w:firstLineChars="100" w:firstLine="210"/>
      </w:pPr>
      <w:r w:rsidRPr="00EE3827">
        <w:rPr>
          <w:rFonts w:hint="eastAsia"/>
        </w:rPr>
        <w:t>(</w:t>
      </w:r>
      <w:r w:rsidR="0057309F" w:rsidRPr="00EE3827">
        <w:rPr>
          <w:rFonts w:hint="eastAsia"/>
        </w:rPr>
        <w:t>6</w:t>
      </w:r>
      <w:r w:rsidRPr="00EE3827">
        <w:rPr>
          <w:rFonts w:hint="eastAsia"/>
        </w:rPr>
        <w:t xml:space="preserve">) </w:t>
      </w:r>
      <w:r w:rsidRPr="00EE3827">
        <w:rPr>
          <w:rFonts w:hint="eastAsia"/>
        </w:rPr>
        <w:t>その他市長が特に必要があると認める書類</w:t>
      </w:r>
    </w:p>
    <w:p w:rsidR="000A4FA7" w:rsidRPr="00EE3827" w:rsidRDefault="00353197" w:rsidP="00524841">
      <w:r w:rsidRPr="00EE3827">
        <w:rPr>
          <w:rFonts w:hint="eastAsia"/>
        </w:rPr>
        <w:t>２</w:t>
      </w:r>
      <w:r w:rsidR="007D5CC1" w:rsidRPr="00EE3827">
        <w:rPr>
          <w:rFonts w:hint="eastAsia"/>
        </w:rPr>
        <w:t xml:space="preserve">　</w:t>
      </w:r>
      <w:r w:rsidRPr="00EE3827">
        <w:rPr>
          <w:rFonts w:hint="eastAsia"/>
        </w:rPr>
        <w:t>前項の規定にかかわらず、市長が特に</w:t>
      </w:r>
      <w:r w:rsidR="00524841" w:rsidRPr="00EE3827">
        <w:rPr>
          <w:rFonts w:hint="eastAsia"/>
        </w:rPr>
        <w:t>提出の</w:t>
      </w:r>
      <w:r w:rsidRPr="00EE3827">
        <w:rPr>
          <w:rFonts w:hint="eastAsia"/>
        </w:rPr>
        <w:t>必要</w:t>
      </w:r>
      <w:r w:rsidR="005757B9" w:rsidRPr="00EE3827">
        <w:rPr>
          <w:rFonts w:hint="eastAsia"/>
        </w:rPr>
        <w:t>が</w:t>
      </w:r>
      <w:r w:rsidR="00524841" w:rsidRPr="00EE3827">
        <w:rPr>
          <w:rFonts w:hint="eastAsia"/>
        </w:rPr>
        <w:t>ない</w:t>
      </w:r>
      <w:r w:rsidRPr="00EE3827">
        <w:rPr>
          <w:rFonts w:hint="eastAsia"/>
        </w:rPr>
        <w:t>と認めるときはこの限りではない。</w:t>
      </w:r>
    </w:p>
    <w:p w:rsidR="000117CF" w:rsidRPr="00EE3827" w:rsidRDefault="000117CF" w:rsidP="00524841"/>
    <w:p w:rsidR="000A4FA7" w:rsidRPr="00EE3827" w:rsidRDefault="000A4FA7" w:rsidP="000A4FA7">
      <w:r w:rsidRPr="00EE3827">
        <w:rPr>
          <w:rFonts w:hint="eastAsia"/>
        </w:rPr>
        <w:t>（審査及び決定）</w:t>
      </w:r>
    </w:p>
    <w:p w:rsidR="0050113A" w:rsidRPr="00EE3827" w:rsidRDefault="000A4FA7" w:rsidP="005757B9">
      <w:pPr>
        <w:ind w:left="210" w:hangingChars="100" w:hanging="210"/>
      </w:pPr>
      <w:r w:rsidRPr="00EE3827">
        <w:rPr>
          <w:rFonts w:hint="eastAsia"/>
        </w:rPr>
        <w:t>第</w:t>
      </w:r>
      <w:r w:rsidR="006F627C" w:rsidRPr="00EE3827">
        <w:rPr>
          <w:rFonts w:hint="eastAsia"/>
        </w:rPr>
        <w:t>７</w:t>
      </w:r>
      <w:r w:rsidR="00524841" w:rsidRPr="00EE3827">
        <w:rPr>
          <w:rFonts w:hint="eastAsia"/>
        </w:rPr>
        <w:t>条　市長は、前条第１項の規定に基づく申請があったときは</w:t>
      </w:r>
      <w:r w:rsidR="005E0FBF" w:rsidRPr="00EE3827">
        <w:rPr>
          <w:rFonts w:hint="eastAsia"/>
        </w:rPr>
        <w:t>、提出書類等</w:t>
      </w:r>
      <w:r w:rsidR="00A45F2F" w:rsidRPr="00EE3827">
        <w:rPr>
          <w:rFonts w:hint="eastAsia"/>
        </w:rPr>
        <w:t>について審査を行い、申請を受理した日から起算して</w:t>
      </w:r>
      <w:r w:rsidR="00F469AC" w:rsidRPr="00EE3827">
        <w:rPr>
          <w:rFonts w:hint="eastAsia"/>
        </w:rPr>
        <w:t>３０</w:t>
      </w:r>
      <w:r w:rsidR="00A45F2F" w:rsidRPr="00EE3827">
        <w:rPr>
          <w:rFonts w:hint="eastAsia"/>
        </w:rPr>
        <w:t>日以内に</w:t>
      </w:r>
      <w:r w:rsidR="00144811" w:rsidRPr="00EE3827">
        <w:rPr>
          <w:rFonts w:hint="eastAsia"/>
        </w:rPr>
        <w:t>泉佐野市三世代同居等支援事業</w:t>
      </w:r>
      <w:r w:rsidR="00032896" w:rsidRPr="00EE3827">
        <w:rPr>
          <w:rFonts w:hint="eastAsia"/>
        </w:rPr>
        <w:t>申請書</w:t>
      </w:r>
      <w:r w:rsidR="005757B9" w:rsidRPr="00EE3827">
        <w:rPr>
          <w:rFonts w:hint="eastAsia"/>
        </w:rPr>
        <w:t>決定</w:t>
      </w:r>
      <w:r w:rsidR="00A45F2F" w:rsidRPr="00EE3827">
        <w:rPr>
          <w:rFonts w:hint="eastAsia"/>
        </w:rPr>
        <w:t>・却下</w:t>
      </w:r>
      <w:r w:rsidR="005757B9" w:rsidRPr="00EE3827">
        <w:rPr>
          <w:rFonts w:hint="eastAsia"/>
        </w:rPr>
        <w:t>通知書（様式第</w:t>
      </w:r>
      <w:r w:rsidR="009D389E" w:rsidRPr="00EE3827">
        <w:rPr>
          <w:rFonts w:hint="eastAsia"/>
        </w:rPr>
        <w:t>２</w:t>
      </w:r>
      <w:r w:rsidR="00A45F2F" w:rsidRPr="00EE3827">
        <w:rPr>
          <w:rFonts w:hint="eastAsia"/>
        </w:rPr>
        <w:t>号）によりその結果を</w:t>
      </w:r>
      <w:r w:rsidR="0050113A" w:rsidRPr="00EE3827">
        <w:rPr>
          <w:rFonts w:hint="eastAsia"/>
        </w:rPr>
        <w:t>通知する</w:t>
      </w:r>
      <w:r w:rsidR="00A45F2F" w:rsidRPr="00EE3827">
        <w:rPr>
          <w:rFonts w:hint="eastAsia"/>
        </w:rPr>
        <w:t>も</w:t>
      </w:r>
      <w:r w:rsidR="003158BF" w:rsidRPr="00EE3827">
        <w:rPr>
          <w:rFonts w:hint="eastAsia"/>
        </w:rPr>
        <w:t>の</w:t>
      </w:r>
      <w:r w:rsidR="00A45F2F" w:rsidRPr="00EE3827">
        <w:rPr>
          <w:rFonts w:hint="eastAsia"/>
        </w:rPr>
        <w:t>とする</w:t>
      </w:r>
      <w:r w:rsidR="0050113A" w:rsidRPr="00EE3827">
        <w:rPr>
          <w:rFonts w:hint="eastAsia"/>
        </w:rPr>
        <w:t>。</w:t>
      </w:r>
    </w:p>
    <w:p w:rsidR="000117CF" w:rsidRPr="00EE3827" w:rsidRDefault="000117CF" w:rsidP="005757B9">
      <w:pPr>
        <w:ind w:left="210" w:hangingChars="100" w:hanging="210"/>
      </w:pPr>
    </w:p>
    <w:p w:rsidR="0057309F" w:rsidRPr="00EE3827" w:rsidRDefault="0057309F" w:rsidP="0057309F">
      <w:r w:rsidRPr="00EE3827">
        <w:rPr>
          <w:rFonts w:hint="eastAsia"/>
        </w:rPr>
        <w:t>（助成金の交付）</w:t>
      </w:r>
    </w:p>
    <w:p w:rsidR="00061694" w:rsidRPr="00EE3827" w:rsidRDefault="0057309F" w:rsidP="0057309F">
      <w:pPr>
        <w:ind w:left="210" w:hangingChars="100" w:hanging="210"/>
      </w:pPr>
      <w:r w:rsidRPr="00EE3827">
        <w:rPr>
          <w:rFonts w:hint="eastAsia"/>
        </w:rPr>
        <w:t>第８</w:t>
      </w:r>
      <w:r w:rsidR="00415FC7" w:rsidRPr="00EE3827">
        <w:rPr>
          <w:rFonts w:hint="eastAsia"/>
        </w:rPr>
        <w:t>条　前条により助成金の交付について</w:t>
      </w:r>
      <w:r w:rsidRPr="00EE3827">
        <w:rPr>
          <w:rFonts w:hint="eastAsia"/>
        </w:rPr>
        <w:t>決定を受けた者</w:t>
      </w:r>
      <w:r w:rsidR="00415FC7" w:rsidRPr="00EE3827">
        <w:rPr>
          <w:rFonts w:hint="eastAsia"/>
        </w:rPr>
        <w:t>（以下、「助成決定者」という。）</w:t>
      </w:r>
      <w:r w:rsidRPr="00EE3827">
        <w:rPr>
          <w:rFonts w:hint="eastAsia"/>
        </w:rPr>
        <w:t>は、速やかに</w:t>
      </w:r>
      <w:r w:rsidR="00144811" w:rsidRPr="00EE3827">
        <w:rPr>
          <w:rFonts w:hint="eastAsia"/>
        </w:rPr>
        <w:t>泉佐野市三世代同居等支援事業</w:t>
      </w:r>
      <w:r w:rsidRPr="00EE3827">
        <w:rPr>
          <w:rFonts w:hint="eastAsia"/>
        </w:rPr>
        <w:t>補助金交付請求・口座振替依頼書（様式第</w:t>
      </w:r>
      <w:r w:rsidR="009D389E" w:rsidRPr="00EE3827">
        <w:rPr>
          <w:rFonts w:hint="eastAsia"/>
        </w:rPr>
        <w:t>３</w:t>
      </w:r>
      <w:r w:rsidR="00415FC7" w:rsidRPr="00EE3827">
        <w:rPr>
          <w:rFonts w:hint="eastAsia"/>
        </w:rPr>
        <w:t>号）を市長に提出し</w:t>
      </w:r>
      <w:r w:rsidR="00061694" w:rsidRPr="00EE3827">
        <w:rPr>
          <w:rFonts w:hint="eastAsia"/>
        </w:rPr>
        <w:t>なければならない。</w:t>
      </w:r>
    </w:p>
    <w:p w:rsidR="00061694" w:rsidRPr="00EE3827" w:rsidRDefault="00BC0E1B" w:rsidP="0057309F">
      <w:pPr>
        <w:ind w:left="210" w:hangingChars="100" w:hanging="210"/>
        <w:rPr>
          <w:rFonts w:asciiTheme="minorEastAsia" w:hAnsiTheme="minorEastAsia" w:cs="ＭＳ ゴシック"/>
          <w:kern w:val="0"/>
        </w:rPr>
      </w:pPr>
      <w:r w:rsidRPr="00EE3827">
        <w:rPr>
          <w:rFonts w:hint="eastAsia"/>
        </w:rPr>
        <w:t>２</w:t>
      </w:r>
      <w:r w:rsidR="00061694" w:rsidRPr="00EE3827">
        <w:rPr>
          <w:rFonts w:eastAsia="ＭＳ ゴシック" w:cs="ＭＳ ゴシック" w:hint="eastAsia"/>
          <w:kern w:val="0"/>
        </w:rPr>
        <w:t xml:space="preserve">　</w:t>
      </w:r>
      <w:r w:rsidR="00061694" w:rsidRPr="00EE3827">
        <w:rPr>
          <w:rFonts w:asciiTheme="minorEastAsia" w:hAnsiTheme="minorEastAsia" w:cs="ＭＳ ゴシック" w:hint="eastAsia"/>
          <w:kern w:val="0"/>
        </w:rPr>
        <w:t>市長は、前項の規定による請求を受けたときは、その日から</w:t>
      </w:r>
      <w:r w:rsidR="00F469AC" w:rsidRPr="00EE3827">
        <w:rPr>
          <w:rFonts w:asciiTheme="minorEastAsia" w:hAnsiTheme="minorEastAsia" w:hint="eastAsia"/>
          <w:kern w:val="0"/>
        </w:rPr>
        <w:t>３０</w:t>
      </w:r>
      <w:r w:rsidR="00061694" w:rsidRPr="00EE3827">
        <w:rPr>
          <w:rFonts w:asciiTheme="minorEastAsia" w:hAnsiTheme="minorEastAsia" w:cs="ＭＳ ゴシック" w:hint="eastAsia"/>
          <w:kern w:val="0"/>
        </w:rPr>
        <w:t>日以内に助成金を交付するものとする。</w:t>
      </w:r>
    </w:p>
    <w:p w:rsidR="000117CF" w:rsidRPr="00EE3827" w:rsidRDefault="000117CF" w:rsidP="0057309F">
      <w:pPr>
        <w:ind w:left="210" w:hangingChars="100" w:hanging="210"/>
        <w:rPr>
          <w:rFonts w:asciiTheme="minorEastAsia" w:hAnsiTheme="minorEastAsia" w:cs="ＭＳ ゴシック"/>
          <w:kern w:val="0"/>
        </w:rPr>
      </w:pPr>
    </w:p>
    <w:p w:rsidR="000117CF" w:rsidRPr="00EE3827" w:rsidRDefault="000117CF" w:rsidP="0057309F">
      <w:pPr>
        <w:ind w:left="210" w:hangingChars="100" w:hanging="210"/>
      </w:pPr>
    </w:p>
    <w:p w:rsidR="002949EC" w:rsidRPr="00EE3827" w:rsidRDefault="002949EC" w:rsidP="005757B9">
      <w:pPr>
        <w:ind w:left="210" w:hangingChars="100" w:hanging="210"/>
      </w:pPr>
      <w:r w:rsidRPr="00EE3827">
        <w:rPr>
          <w:rFonts w:hint="eastAsia"/>
        </w:rPr>
        <w:lastRenderedPageBreak/>
        <w:t>（交付決定の取消）</w:t>
      </w:r>
    </w:p>
    <w:p w:rsidR="002949EC" w:rsidRPr="00EE3827" w:rsidRDefault="0057309F" w:rsidP="002949EC">
      <w:pPr>
        <w:ind w:left="210" w:hangingChars="100" w:hanging="210"/>
      </w:pPr>
      <w:r w:rsidRPr="00EE3827">
        <w:rPr>
          <w:rFonts w:hint="eastAsia"/>
        </w:rPr>
        <w:t>第９</w:t>
      </w:r>
      <w:r w:rsidR="002949EC" w:rsidRPr="00EE3827">
        <w:rPr>
          <w:rFonts w:hint="eastAsia"/>
        </w:rPr>
        <w:t>条　市長は、</w:t>
      </w:r>
      <w:r w:rsidR="00415FC7" w:rsidRPr="00EE3827">
        <w:rPr>
          <w:rFonts w:hint="eastAsia"/>
        </w:rPr>
        <w:t>助成決定者</w:t>
      </w:r>
      <w:r w:rsidR="00AC0F6E" w:rsidRPr="00EE3827">
        <w:rPr>
          <w:rFonts w:hint="eastAsia"/>
        </w:rPr>
        <w:t>が</w:t>
      </w:r>
      <w:r w:rsidR="00A86122" w:rsidRPr="00EE3827">
        <w:rPr>
          <w:rFonts w:hint="eastAsia"/>
        </w:rPr>
        <w:t>、虚偽その他不正な手段により助成金の交付決定</w:t>
      </w:r>
      <w:r w:rsidR="002949EC" w:rsidRPr="00EE3827">
        <w:rPr>
          <w:rFonts w:hint="eastAsia"/>
        </w:rPr>
        <w:t>を受けたときは、助成金の交付決定を取り消すことができる。</w:t>
      </w:r>
    </w:p>
    <w:p w:rsidR="000117CF" w:rsidRPr="00EE3827" w:rsidRDefault="000117CF" w:rsidP="002949EC">
      <w:pPr>
        <w:ind w:left="210" w:hangingChars="100" w:hanging="210"/>
      </w:pPr>
    </w:p>
    <w:p w:rsidR="00AC0F6E" w:rsidRPr="00EE3827" w:rsidRDefault="002949EC" w:rsidP="002949EC">
      <w:r w:rsidRPr="00EE3827">
        <w:rPr>
          <w:rFonts w:hint="eastAsia"/>
        </w:rPr>
        <w:t>（返還</w:t>
      </w:r>
      <w:r w:rsidRPr="00EE3827">
        <w:rPr>
          <w:rFonts w:hint="eastAsia"/>
        </w:rPr>
        <w:t>)</w:t>
      </w:r>
      <w:r w:rsidRPr="00EE3827">
        <w:rPr>
          <w:rFonts w:hint="eastAsia"/>
        </w:rPr>
        <w:t xml:space="preserve">　</w:t>
      </w:r>
    </w:p>
    <w:p w:rsidR="007D5CC1" w:rsidRPr="00EE3827" w:rsidRDefault="0057309F" w:rsidP="007D5CC1">
      <w:r w:rsidRPr="00EE3827">
        <w:rPr>
          <w:rFonts w:hint="eastAsia"/>
        </w:rPr>
        <w:t>第１</w:t>
      </w:r>
      <w:r w:rsidR="005E1170" w:rsidRPr="00EE3827">
        <w:rPr>
          <w:rFonts w:hint="eastAsia"/>
        </w:rPr>
        <w:t>０</w:t>
      </w:r>
      <w:r w:rsidR="00AC0F6E" w:rsidRPr="00EE3827">
        <w:rPr>
          <w:rFonts w:hint="eastAsia"/>
        </w:rPr>
        <w:t xml:space="preserve">条　</w:t>
      </w:r>
      <w:r w:rsidR="002949EC" w:rsidRPr="00EE3827">
        <w:rPr>
          <w:rFonts w:hint="eastAsia"/>
        </w:rPr>
        <w:t>市長は、</w:t>
      </w:r>
      <w:r w:rsidRPr="00EE3827">
        <w:rPr>
          <w:rFonts w:hint="eastAsia"/>
        </w:rPr>
        <w:t>第</w:t>
      </w:r>
      <w:r w:rsidR="00357C38" w:rsidRPr="00EE3827">
        <w:rPr>
          <w:rFonts w:hint="eastAsia"/>
        </w:rPr>
        <w:t>９</w:t>
      </w:r>
      <w:r w:rsidRPr="00EE3827">
        <w:rPr>
          <w:rFonts w:hint="eastAsia"/>
        </w:rPr>
        <w:t>条</w:t>
      </w:r>
      <w:r w:rsidR="00AC0F6E" w:rsidRPr="00EE3827">
        <w:rPr>
          <w:rFonts w:hint="eastAsia"/>
        </w:rPr>
        <w:t>の規定に</w:t>
      </w:r>
      <w:r w:rsidR="00DF2D3A" w:rsidRPr="00EE3827">
        <w:rPr>
          <w:rFonts w:hint="eastAsia"/>
        </w:rPr>
        <w:t>基づき</w:t>
      </w:r>
      <w:r w:rsidR="00617B14" w:rsidRPr="00EE3827">
        <w:rPr>
          <w:rFonts w:hint="eastAsia"/>
        </w:rPr>
        <w:t>助成決定者</w:t>
      </w:r>
      <w:r w:rsidR="00046A38" w:rsidRPr="00EE3827">
        <w:rPr>
          <w:rFonts w:hint="eastAsia"/>
        </w:rPr>
        <w:t>の資格がないと判断した場合は、</w:t>
      </w:r>
      <w:r w:rsidR="00144811" w:rsidRPr="00EE3827">
        <w:rPr>
          <w:rFonts w:hint="eastAsia"/>
        </w:rPr>
        <w:t>泉佐野市三世代同居等支援事業</w:t>
      </w:r>
      <w:r w:rsidR="004E6AF7" w:rsidRPr="00EE3827">
        <w:rPr>
          <w:rFonts w:asciiTheme="minorEastAsia" w:hAnsiTheme="minorEastAsia" w:hint="eastAsia"/>
          <w:szCs w:val="21"/>
        </w:rPr>
        <w:t>決定取消・助成金返還通知書</w:t>
      </w:r>
      <w:r w:rsidR="00DF2D3A" w:rsidRPr="00EE3827">
        <w:rPr>
          <w:rFonts w:hint="eastAsia"/>
        </w:rPr>
        <w:t>（様式第</w:t>
      </w:r>
      <w:r w:rsidR="009D389E" w:rsidRPr="00EE3827">
        <w:rPr>
          <w:rFonts w:hint="eastAsia"/>
        </w:rPr>
        <w:t>４</w:t>
      </w:r>
      <w:r w:rsidR="00DF2D3A" w:rsidRPr="00EE3827">
        <w:rPr>
          <w:rFonts w:hint="eastAsia"/>
        </w:rPr>
        <w:t>号）により</w:t>
      </w:r>
      <w:r w:rsidR="00A76665" w:rsidRPr="00EE3827">
        <w:rPr>
          <w:rFonts w:hint="eastAsia"/>
        </w:rPr>
        <w:t>、その旨通知するとともに</w:t>
      </w:r>
      <w:r w:rsidR="002949EC" w:rsidRPr="00EE3827">
        <w:rPr>
          <w:rFonts w:hint="eastAsia"/>
        </w:rPr>
        <w:t>助成金の返還を請求することができ</w:t>
      </w:r>
      <w:r w:rsidR="00A86122" w:rsidRPr="00EE3827">
        <w:rPr>
          <w:rFonts w:hint="eastAsia"/>
        </w:rPr>
        <w:t>る。</w:t>
      </w:r>
    </w:p>
    <w:p w:rsidR="000117CF" w:rsidRPr="00EE3827" w:rsidRDefault="000117CF" w:rsidP="007D5CC1"/>
    <w:p w:rsidR="007D5CC1" w:rsidRPr="00EE3827" w:rsidRDefault="007D5CC1" w:rsidP="007D5CC1">
      <w:r w:rsidRPr="00EE3827">
        <w:rPr>
          <w:rFonts w:hint="eastAsia"/>
        </w:rPr>
        <w:t>（調査等への協力）</w:t>
      </w:r>
    </w:p>
    <w:p w:rsidR="007D5CC1" w:rsidRPr="00EE3827" w:rsidRDefault="007D5CC1" w:rsidP="007D5CC1">
      <w:r w:rsidRPr="00EE3827">
        <w:rPr>
          <w:rFonts w:hint="eastAsia"/>
        </w:rPr>
        <w:t>第</w:t>
      </w:r>
      <w:r w:rsidR="0057309F" w:rsidRPr="00EE3827">
        <w:rPr>
          <w:rFonts w:hint="eastAsia"/>
        </w:rPr>
        <w:t>１</w:t>
      </w:r>
      <w:r w:rsidR="005E1170" w:rsidRPr="00EE3827">
        <w:rPr>
          <w:rFonts w:hint="eastAsia"/>
        </w:rPr>
        <w:t>１</w:t>
      </w:r>
      <w:r w:rsidRPr="00EE3827">
        <w:rPr>
          <w:rFonts w:hint="eastAsia"/>
        </w:rPr>
        <w:t>条</w:t>
      </w:r>
      <w:r w:rsidRPr="00EE3827">
        <w:rPr>
          <w:rFonts w:hint="eastAsia"/>
        </w:rPr>
        <w:t xml:space="preserve"> </w:t>
      </w:r>
      <w:r w:rsidRPr="00EE3827">
        <w:rPr>
          <w:rFonts w:hint="eastAsia"/>
        </w:rPr>
        <w:t>市長は、この要綱に基づく高齢者世帯及び</w:t>
      </w:r>
      <w:r w:rsidR="00FC1E17" w:rsidRPr="00EE3827">
        <w:rPr>
          <w:rFonts w:hint="eastAsia"/>
        </w:rPr>
        <w:t>こども・孫世帯</w:t>
      </w:r>
      <w:r w:rsidRPr="00EE3827">
        <w:rPr>
          <w:rFonts w:hint="eastAsia"/>
        </w:rPr>
        <w:t>に対し、近居若しくは同居の効果の検証のためアンケート調査その他の協力を求めることができる。</w:t>
      </w:r>
    </w:p>
    <w:p w:rsidR="000117CF" w:rsidRPr="00EE3827" w:rsidRDefault="000117CF" w:rsidP="007D5CC1"/>
    <w:p w:rsidR="00DF2D3A" w:rsidRPr="00EE3827" w:rsidRDefault="00DF2D3A" w:rsidP="007D5CC1">
      <w:r w:rsidRPr="00EE3827">
        <w:rPr>
          <w:rFonts w:hint="eastAsia"/>
        </w:rPr>
        <w:t>（その他）</w:t>
      </w:r>
    </w:p>
    <w:p w:rsidR="00DF2D3A" w:rsidRPr="00EE3827" w:rsidRDefault="00DF2D3A" w:rsidP="007D5CC1">
      <w:r w:rsidRPr="00EE3827">
        <w:rPr>
          <w:rFonts w:hint="eastAsia"/>
        </w:rPr>
        <w:t>第１</w:t>
      </w:r>
      <w:r w:rsidR="005E1170" w:rsidRPr="00EE3827">
        <w:rPr>
          <w:rFonts w:hint="eastAsia"/>
        </w:rPr>
        <w:t>２</w:t>
      </w:r>
      <w:r w:rsidRPr="00EE3827">
        <w:rPr>
          <w:rFonts w:hint="eastAsia"/>
        </w:rPr>
        <w:t>条　この要綱に定めるもののほか、必要な事項は市長が別に定める。</w:t>
      </w:r>
    </w:p>
    <w:p w:rsidR="00DF2D3A" w:rsidRPr="00EE3827" w:rsidRDefault="00DF2D3A" w:rsidP="007D5CC1"/>
    <w:p w:rsidR="007D5CC1" w:rsidRPr="00EE3827" w:rsidRDefault="007D5CC1" w:rsidP="007D5CC1">
      <w:r w:rsidRPr="00EE3827">
        <w:rPr>
          <w:rFonts w:hint="eastAsia"/>
        </w:rPr>
        <w:t>附</w:t>
      </w:r>
      <w:r w:rsidR="00D70D53" w:rsidRPr="00EE3827">
        <w:rPr>
          <w:rFonts w:hint="eastAsia"/>
        </w:rPr>
        <w:t xml:space="preserve">　</w:t>
      </w:r>
      <w:r w:rsidRPr="00EE3827">
        <w:rPr>
          <w:rFonts w:hint="eastAsia"/>
        </w:rPr>
        <w:t>則</w:t>
      </w:r>
    </w:p>
    <w:p w:rsidR="007D5CC1" w:rsidRPr="00EE3827" w:rsidRDefault="007D5CC1" w:rsidP="007D5CC1">
      <w:r w:rsidRPr="00EE3827">
        <w:rPr>
          <w:rFonts w:hint="eastAsia"/>
        </w:rPr>
        <w:t>この要綱は、平成</w:t>
      </w:r>
      <w:r w:rsidR="00DD78F1" w:rsidRPr="00EE3827">
        <w:rPr>
          <w:rFonts w:hint="eastAsia"/>
        </w:rPr>
        <w:t>２６</w:t>
      </w:r>
      <w:r w:rsidRPr="00EE3827">
        <w:rPr>
          <w:rFonts w:hint="eastAsia"/>
        </w:rPr>
        <w:t>年</w:t>
      </w:r>
      <w:r w:rsidR="00DD78F1" w:rsidRPr="00EE3827">
        <w:rPr>
          <w:rFonts w:hint="eastAsia"/>
        </w:rPr>
        <w:t>４</w:t>
      </w:r>
      <w:r w:rsidRPr="00EE3827">
        <w:rPr>
          <w:rFonts w:hint="eastAsia"/>
        </w:rPr>
        <w:t>月</w:t>
      </w:r>
      <w:r w:rsidR="00DD78F1" w:rsidRPr="00EE3827">
        <w:rPr>
          <w:rFonts w:hint="eastAsia"/>
        </w:rPr>
        <w:t>１</w:t>
      </w:r>
      <w:r w:rsidRPr="00EE3827">
        <w:rPr>
          <w:rFonts w:hint="eastAsia"/>
        </w:rPr>
        <w:t>日から施行する。</w:t>
      </w:r>
    </w:p>
    <w:p w:rsidR="00D70D53" w:rsidRPr="00EE3827" w:rsidRDefault="00D70D53" w:rsidP="007D5CC1">
      <w:r w:rsidRPr="00EE3827">
        <w:rPr>
          <w:rFonts w:hint="eastAsia"/>
        </w:rPr>
        <w:t>附　則</w:t>
      </w:r>
    </w:p>
    <w:p w:rsidR="00D70D53" w:rsidRPr="00EE3827" w:rsidRDefault="00D70D53" w:rsidP="007D5CC1">
      <w:r w:rsidRPr="00EE3827">
        <w:rPr>
          <w:rFonts w:hint="eastAsia"/>
        </w:rPr>
        <w:t>（施行期日）</w:t>
      </w:r>
    </w:p>
    <w:p w:rsidR="000117CF" w:rsidRPr="00EE3827" w:rsidRDefault="00D70D53" w:rsidP="007D5CC1">
      <w:r w:rsidRPr="00EE3827">
        <w:rPr>
          <w:rFonts w:hint="eastAsia"/>
        </w:rPr>
        <w:t xml:space="preserve">１　</w:t>
      </w:r>
      <w:r w:rsidR="000117CF" w:rsidRPr="00EE3827">
        <w:rPr>
          <w:rFonts w:hint="eastAsia"/>
        </w:rPr>
        <w:t>この要綱は、平成２７年４月１日から施行する。</w:t>
      </w:r>
    </w:p>
    <w:p w:rsidR="00D70D53" w:rsidRPr="00EE3827" w:rsidRDefault="00D70D53" w:rsidP="007D5CC1">
      <w:r w:rsidRPr="00EE3827">
        <w:rPr>
          <w:rFonts w:hint="eastAsia"/>
        </w:rPr>
        <w:t>（経過措置）</w:t>
      </w:r>
    </w:p>
    <w:p w:rsidR="00D70D53" w:rsidRPr="00EE3827" w:rsidRDefault="00D70D53" w:rsidP="007D5CC1">
      <w:r w:rsidRPr="00EE3827">
        <w:rPr>
          <w:rFonts w:hint="eastAsia"/>
        </w:rPr>
        <w:t>２　この要綱は、平成２７年度以降の年度分の転入転出に係る費用について適用し、平成２６年度の年度分の転入に係る費用については、従前の例による。</w:t>
      </w:r>
    </w:p>
    <w:p w:rsidR="00510598" w:rsidRPr="00EE3827" w:rsidRDefault="00510598" w:rsidP="00510598">
      <w:r w:rsidRPr="00EE3827">
        <w:rPr>
          <w:rFonts w:hint="eastAsia"/>
        </w:rPr>
        <w:t>附　則</w:t>
      </w:r>
    </w:p>
    <w:p w:rsidR="00510598" w:rsidRPr="00EE3827" w:rsidRDefault="00510598" w:rsidP="00510598">
      <w:r w:rsidRPr="00EE3827">
        <w:rPr>
          <w:rFonts w:hint="eastAsia"/>
        </w:rPr>
        <w:t>（施行期日）</w:t>
      </w:r>
    </w:p>
    <w:p w:rsidR="00510598" w:rsidRPr="00EE3827" w:rsidRDefault="00510598" w:rsidP="00510598">
      <w:r w:rsidRPr="00EE3827">
        <w:rPr>
          <w:rFonts w:hint="eastAsia"/>
        </w:rPr>
        <w:t>１　この要綱は、令和３年４月１日から施行する。</w:t>
      </w:r>
    </w:p>
    <w:p w:rsidR="00510598" w:rsidRPr="00EE3827" w:rsidRDefault="00510598" w:rsidP="00510598">
      <w:r w:rsidRPr="00EE3827">
        <w:rPr>
          <w:rFonts w:hint="eastAsia"/>
        </w:rPr>
        <w:t>（経過措置）</w:t>
      </w:r>
    </w:p>
    <w:p w:rsidR="00510598" w:rsidRPr="00EE3827" w:rsidRDefault="0054544A" w:rsidP="00510598">
      <w:r w:rsidRPr="00EE3827">
        <w:rPr>
          <w:rFonts w:hint="eastAsia"/>
        </w:rPr>
        <w:t>２　この要綱は、令和３年度以降に</w:t>
      </w:r>
      <w:r w:rsidR="007D0703" w:rsidRPr="00EE3827">
        <w:rPr>
          <w:rFonts w:hint="eastAsia"/>
        </w:rPr>
        <w:t>申請</w:t>
      </w:r>
      <w:r w:rsidRPr="00EE3827">
        <w:rPr>
          <w:rFonts w:hint="eastAsia"/>
        </w:rPr>
        <w:t>され</w:t>
      </w:r>
      <w:r w:rsidR="00584855" w:rsidRPr="00EE3827">
        <w:rPr>
          <w:rFonts w:hint="eastAsia"/>
        </w:rPr>
        <w:t>る</w:t>
      </w:r>
      <w:r w:rsidRPr="00EE3827">
        <w:rPr>
          <w:rFonts w:hint="eastAsia"/>
        </w:rPr>
        <w:t>もの</w:t>
      </w:r>
      <w:r w:rsidR="007F292A" w:rsidRPr="00EE3827">
        <w:rPr>
          <w:rFonts w:hint="eastAsia"/>
        </w:rPr>
        <w:t>に</w:t>
      </w:r>
      <w:r w:rsidR="00F97857" w:rsidRPr="00EE3827">
        <w:rPr>
          <w:rFonts w:hint="eastAsia"/>
        </w:rPr>
        <w:t>対して</w:t>
      </w:r>
      <w:r w:rsidR="007F292A" w:rsidRPr="00EE3827">
        <w:rPr>
          <w:rFonts w:hint="eastAsia"/>
        </w:rPr>
        <w:t>適用し、</w:t>
      </w:r>
      <w:r w:rsidR="00F97857" w:rsidRPr="00EE3827">
        <w:rPr>
          <w:rFonts w:hint="eastAsia"/>
        </w:rPr>
        <w:t>施行</w:t>
      </w:r>
      <w:r w:rsidRPr="00EE3827">
        <w:rPr>
          <w:rFonts w:hint="eastAsia"/>
        </w:rPr>
        <w:t>日</w:t>
      </w:r>
      <w:r w:rsidR="00F97857" w:rsidRPr="00EE3827">
        <w:rPr>
          <w:rFonts w:hint="eastAsia"/>
        </w:rPr>
        <w:t>前に申請</w:t>
      </w:r>
      <w:r w:rsidRPr="00EE3827">
        <w:rPr>
          <w:rFonts w:hint="eastAsia"/>
        </w:rPr>
        <w:t>されたもの</w:t>
      </w:r>
      <w:r w:rsidR="00F97857" w:rsidRPr="00EE3827">
        <w:rPr>
          <w:rFonts w:hint="eastAsia"/>
        </w:rPr>
        <w:t>に</w:t>
      </w:r>
      <w:r w:rsidR="00510598" w:rsidRPr="00EE3827">
        <w:rPr>
          <w:rFonts w:hint="eastAsia"/>
        </w:rPr>
        <w:t>ついては、従前の例による。</w:t>
      </w:r>
    </w:p>
    <w:p w:rsidR="00510598" w:rsidRPr="00EE3827" w:rsidRDefault="009D389E" w:rsidP="007D5CC1">
      <w:r w:rsidRPr="00EE3827">
        <w:rPr>
          <w:rFonts w:hint="eastAsia"/>
        </w:rPr>
        <w:t>附　則</w:t>
      </w:r>
    </w:p>
    <w:p w:rsidR="009D389E" w:rsidRPr="00EE3827" w:rsidRDefault="009D389E" w:rsidP="009D389E">
      <w:r w:rsidRPr="00EE3827">
        <w:rPr>
          <w:rFonts w:hint="eastAsia"/>
        </w:rPr>
        <w:t>この要綱は、令和３年７月１日から施行する。</w:t>
      </w:r>
    </w:p>
    <w:p w:rsidR="00791946" w:rsidRPr="00EE3827" w:rsidRDefault="00791946" w:rsidP="00791946">
      <w:r w:rsidRPr="00EE3827">
        <w:rPr>
          <w:rFonts w:hint="eastAsia"/>
        </w:rPr>
        <w:t>附　則</w:t>
      </w:r>
    </w:p>
    <w:p w:rsidR="00791946" w:rsidRPr="00EE3827" w:rsidRDefault="00791946" w:rsidP="00791946">
      <w:r w:rsidRPr="00EE3827">
        <w:rPr>
          <w:rFonts w:hint="eastAsia"/>
        </w:rPr>
        <w:t>（施行期日）</w:t>
      </w:r>
    </w:p>
    <w:p w:rsidR="00791946" w:rsidRPr="00EE3827" w:rsidRDefault="00791946" w:rsidP="00791946">
      <w:pPr>
        <w:rPr>
          <w:sz w:val="22"/>
        </w:rPr>
      </w:pPr>
      <w:r w:rsidRPr="00EE3827">
        <w:rPr>
          <w:rFonts w:hint="eastAsia"/>
        </w:rPr>
        <w:t>１　この要綱は、令和６年４月１日から施行する。</w:t>
      </w:r>
    </w:p>
    <w:p w:rsidR="00791946" w:rsidRPr="00EE3827" w:rsidRDefault="00791946" w:rsidP="00791946">
      <w:r w:rsidRPr="00EE3827">
        <w:rPr>
          <w:rFonts w:hint="eastAsia"/>
        </w:rPr>
        <w:t>（経過措置）</w:t>
      </w:r>
    </w:p>
    <w:p w:rsidR="00791946" w:rsidRPr="00EE3827" w:rsidRDefault="00791946" w:rsidP="00791946">
      <w:r w:rsidRPr="00EE3827">
        <w:rPr>
          <w:rFonts w:hint="eastAsia"/>
        </w:rPr>
        <w:t>２　この要綱は、令和６年度以降に申請されるものに対して適用し、施行日前に申請されたものについては、従前の例による。</w:t>
      </w:r>
    </w:p>
    <w:p w:rsidR="004B7EE7" w:rsidRPr="00EE3827" w:rsidRDefault="004B7EE7" w:rsidP="00791946"/>
    <w:sectPr w:rsidR="004B7EE7" w:rsidRPr="00EE3827" w:rsidSect="00410108">
      <w:pgSz w:w="11906" w:h="16838"/>
      <w:pgMar w:top="1135"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CD" w:rsidRDefault="002545CD" w:rsidP="006D1041">
      <w:r>
        <w:separator/>
      </w:r>
    </w:p>
  </w:endnote>
  <w:endnote w:type="continuationSeparator" w:id="0">
    <w:p w:rsidR="002545CD" w:rsidRDefault="002545CD" w:rsidP="006D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CD" w:rsidRDefault="002545CD" w:rsidP="006D1041">
      <w:r>
        <w:separator/>
      </w:r>
    </w:p>
  </w:footnote>
  <w:footnote w:type="continuationSeparator" w:id="0">
    <w:p w:rsidR="002545CD" w:rsidRDefault="002545CD" w:rsidP="006D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DBA"/>
    <w:multiLevelType w:val="hybridMultilevel"/>
    <w:tmpl w:val="1A18845A"/>
    <w:lvl w:ilvl="0" w:tplc="FE98A8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5A64D3"/>
    <w:multiLevelType w:val="hybridMultilevel"/>
    <w:tmpl w:val="6EC61A4E"/>
    <w:lvl w:ilvl="0" w:tplc="C1100E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935783"/>
    <w:multiLevelType w:val="hybridMultilevel"/>
    <w:tmpl w:val="2CA4F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809F9"/>
    <w:multiLevelType w:val="hybridMultilevel"/>
    <w:tmpl w:val="E432F1DA"/>
    <w:lvl w:ilvl="0" w:tplc="0409000F">
      <w:start w:val="1"/>
      <w:numFmt w:val="decimal"/>
      <w:lvlText w:val="%1."/>
      <w:lvlJc w:val="left"/>
      <w:pPr>
        <w:ind w:left="420" w:hanging="420"/>
      </w:pPr>
    </w:lvl>
    <w:lvl w:ilvl="1" w:tplc="D8A4B63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F7CC6"/>
    <w:multiLevelType w:val="hybridMultilevel"/>
    <w:tmpl w:val="8E9A44E8"/>
    <w:lvl w:ilvl="0" w:tplc="FF7032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9430DA"/>
    <w:multiLevelType w:val="hybridMultilevel"/>
    <w:tmpl w:val="2FE26954"/>
    <w:lvl w:ilvl="0" w:tplc="C1100E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9621A4"/>
    <w:multiLevelType w:val="hybridMultilevel"/>
    <w:tmpl w:val="62D61072"/>
    <w:lvl w:ilvl="0" w:tplc="0409000F">
      <w:start w:val="1"/>
      <w:numFmt w:val="decimal"/>
      <w:lvlText w:val="%1."/>
      <w:lvlJc w:val="left"/>
      <w:pPr>
        <w:ind w:left="420" w:hanging="420"/>
      </w:pPr>
    </w:lvl>
    <w:lvl w:ilvl="1" w:tplc="3F900C8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332F02"/>
    <w:multiLevelType w:val="hybridMultilevel"/>
    <w:tmpl w:val="F2DCA48E"/>
    <w:lvl w:ilvl="0" w:tplc="C1987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F414EC"/>
    <w:multiLevelType w:val="hybridMultilevel"/>
    <w:tmpl w:val="4E00E51C"/>
    <w:lvl w:ilvl="0" w:tplc="7E945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8"/>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A4"/>
    <w:rsid w:val="000117CF"/>
    <w:rsid w:val="00021C10"/>
    <w:rsid w:val="00024151"/>
    <w:rsid w:val="00032896"/>
    <w:rsid w:val="00037F4D"/>
    <w:rsid w:val="000401E2"/>
    <w:rsid w:val="00046A38"/>
    <w:rsid w:val="00061694"/>
    <w:rsid w:val="00061ADD"/>
    <w:rsid w:val="00082FDA"/>
    <w:rsid w:val="000A4FA7"/>
    <w:rsid w:val="000E1DFF"/>
    <w:rsid w:val="001149A5"/>
    <w:rsid w:val="00120CC9"/>
    <w:rsid w:val="00144811"/>
    <w:rsid w:val="00173C2C"/>
    <w:rsid w:val="0018461D"/>
    <w:rsid w:val="001A2557"/>
    <w:rsid w:val="001A6995"/>
    <w:rsid w:val="001F370A"/>
    <w:rsid w:val="00213100"/>
    <w:rsid w:val="002545CD"/>
    <w:rsid w:val="00256388"/>
    <w:rsid w:val="00256718"/>
    <w:rsid w:val="00261E76"/>
    <w:rsid w:val="002721FA"/>
    <w:rsid w:val="00282E46"/>
    <w:rsid w:val="002949EC"/>
    <w:rsid w:val="002A7DCF"/>
    <w:rsid w:val="00302C21"/>
    <w:rsid w:val="003158BF"/>
    <w:rsid w:val="00320CDF"/>
    <w:rsid w:val="0032444E"/>
    <w:rsid w:val="003360E9"/>
    <w:rsid w:val="00347564"/>
    <w:rsid w:val="00353197"/>
    <w:rsid w:val="00357C38"/>
    <w:rsid w:val="003A06DE"/>
    <w:rsid w:val="003C41DF"/>
    <w:rsid w:val="00410108"/>
    <w:rsid w:val="00413F83"/>
    <w:rsid w:val="00415FC7"/>
    <w:rsid w:val="00422FAF"/>
    <w:rsid w:val="0044428C"/>
    <w:rsid w:val="004750B5"/>
    <w:rsid w:val="004B7EE7"/>
    <w:rsid w:val="004D32E1"/>
    <w:rsid w:val="004E6610"/>
    <w:rsid w:val="004E6AF7"/>
    <w:rsid w:val="004F2643"/>
    <w:rsid w:val="0050113A"/>
    <w:rsid w:val="005061A4"/>
    <w:rsid w:val="00510598"/>
    <w:rsid w:val="00515299"/>
    <w:rsid w:val="0052031C"/>
    <w:rsid w:val="00524841"/>
    <w:rsid w:val="00532717"/>
    <w:rsid w:val="0054544A"/>
    <w:rsid w:val="0057309F"/>
    <w:rsid w:val="005757B9"/>
    <w:rsid w:val="00584855"/>
    <w:rsid w:val="005930D6"/>
    <w:rsid w:val="005C2506"/>
    <w:rsid w:val="005E0FBF"/>
    <w:rsid w:val="005E1170"/>
    <w:rsid w:val="005F4B8E"/>
    <w:rsid w:val="00614A43"/>
    <w:rsid w:val="00617B14"/>
    <w:rsid w:val="00652190"/>
    <w:rsid w:val="00657526"/>
    <w:rsid w:val="00674DFB"/>
    <w:rsid w:val="006949A6"/>
    <w:rsid w:val="006A601E"/>
    <w:rsid w:val="006B17B2"/>
    <w:rsid w:val="006D1041"/>
    <w:rsid w:val="006D60A0"/>
    <w:rsid w:val="006E12DE"/>
    <w:rsid w:val="006F627C"/>
    <w:rsid w:val="00700A4D"/>
    <w:rsid w:val="00711B05"/>
    <w:rsid w:val="00714EEE"/>
    <w:rsid w:val="00721098"/>
    <w:rsid w:val="00736DB8"/>
    <w:rsid w:val="00774D1C"/>
    <w:rsid w:val="007762D7"/>
    <w:rsid w:val="00784F95"/>
    <w:rsid w:val="0078515C"/>
    <w:rsid w:val="00791946"/>
    <w:rsid w:val="007C6645"/>
    <w:rsid w:val="007D0703"/>
    <w:rsid w:val="007D1004"/>
    <w:rsid w:val="007D5CC1"/>
    <w:rsid w:val="007F292A"/>
    <w:rsid w:val="007F592B"/>
    <w:rsid w:val="008075A6"/>
    <w:rsid w:val="00815B0E"/>
    <w:rsid w:val="0082098D"/>
    <w:rsid w:val="00835715"/>
    <w:rsid w:val="00870709"/>
    <w:rsid w:val="008751E7"/>
    <w:rsid w:val="00894DD5"/>
    <w:rsid w:val="008B0691"/>
    <w:rsid w:val="008B1F03"/>
    <w:rsid w:val="008B3ECA"/>
    <w:rsid w:val="009012E0"/>
    <w:rsid w:val="00902EB9"/>
    <w:rsid w:val="00903DD3"/>
    <w:rsid w:val="00913142"/>
    <w:rsid w:val="00924BB0"/>
    <w:rsid w:val="00973E1F"/>
    <w:rsid w:val="00976B78"/>
    <w:rsid w:val="009A5351"/>
    <w:rsid w:val="009C3898"/>
    <w:rsid w:val="009C4B22"/>
    <w:rsid w:val="009D08AC"/>
    <w:rsid w:val="009D389E"/>
    <w:rsid w:val="009F134C"/>
    <w:rsid w:val="009F192E"/>
    <w:rsid w:val="009F5CDB"/>
    <w:rsid w:val="009F6A17"/>
    <w:rsid w:val="00A45F2F"/>
    <w:rsid w:val="00A47D8F"/>
    <w:rsid w:val="00A637A7"/>
    <w:rsid w:val="00A646D9"/>
    <w:rsid w:val="00A70893"/>
    <w:rsid w:val="00A75B21"/>
    <w:rsid w:val="00A7636B"/>
    <w:rsid w:val="00A76665"/>
    <w:rsid w:val="00A82C82"/>
    <w:rsid w:val="00A842BF"/>
    <w:rsid w:val="00A86122"/>
    <w:rsid w:val="00AB54E7"/>
    <w:rsid w:val="00AC0F6E"/>
    <w:rsid w:val="00AC1192"/>
    <w:rsid w:val="00AC11BB"/>
    <w:rsid w:val="00AC6624"/>
    <w:rsid w:val="00AD3CD8"/>
    <w:rsid w:val="00AE6086"/>
    <w:rsid w:val="00B07AFC"/>
    <w:rsid w:val="00B1343C"/>
    <w:rsid w:val="00B14005"/>
    <w:rsid w:val="00B15A3F"/>
    <w:rsid w:val="00B34519"/>
    <w:rsid w:val="00B45D90"/>
    <w:rsid w:val="00B63635"/>
    <w:rsid w:val="00B66BBA"/>
    <w:rsid w:val="00B84286"/>
    <w:rsid w:val="00B92029"/>
    <w:rsid w:val="00B972DC"/>
    <w:rsid w:val="00BA1DE9"/>
    <w:rsid w:val="00BA4A82"/>
    <w:rsid w:val="00BA4F3A"/>
    <w:rsid w:val="00BC0E1B"/>
    <w:rsid w:val="00BD53BB"/>
    <w:rsid w:val="00BD5F52"/>
    <w:rsid w:val="00BE2FDD"/>
    <w:rsid w:val="00BF228B"/>
    <w:rsid w:val="00C1589E"/>
    <w:rsid w:val="00C20AC1"/>
    <w:rsid w:val="00C26480"/>
    <w:rsid w:val="00C32BC6"/>
    <w:rsid w:val="00C6150E"/>
    <w:rsid w:val="00C66B28"/>
    <w:rsid w:val="00C70EC6"/>
    <w:rsid w:val="00C75C3D"/>
    <w:rsid w:val="00C842AC"/>
    <w:rsid w:val="00CD152E"/>
    <w:rsid w:val="00CE33C5"/>
    <w:rsid w:val="00CE7812"/>
    <w:rsid w:val="00D04E81"/>
    <w:rsid w:val="00D07BA7"/>
    <w:rsid w:val="00D274F2"/>
    <w:rsid w:val="00D363DB"/>
    <w:rsid w:val="00D46BAC"/>
    <w:rsid w:val="00D66817"/>
    <w:rsid w:val="00D67BC2"/>
    <w:rsid w:val="00D70D53"/>
    <w:rsid w:val="00DD5A48"/>
    <w:rsid w:val="00DD78F1"/>
    <w:rsid w:val="00DF2D3A"/>
    <w:rsid w:val="00DF2EEE"/>
    <w:rsid w:val="00E24A04"/>
    <w:rsid w:val="00E44DCD"/>
    <w:rsid w:val="00E61CC7"/>
    <w:rsid w:val="00EB0033"/>
    <w:rsid w:val="00EB71B2"/>
    <w:rsid w:val="00ED331A"/>
    <w:rsid w:val="00EE3827"/>
    <w:rsid w:val="00EF0679"/>
    <w:rsid w:val="00F25372"/>
    <w:rsid w:val="00F3140A"/>
    <w:rsid w:val="00F35361"/>
    <w:rsid w:val="00F465D1"/>
    <w:rsid w:val="00F469AC"/>
    <w:rsid w:val="00F6776E"/>
    <w:rsid w:val="00F72B3D"/>
    <w:rsid w:val="00F85503"/>
    <w:rsid w:val="00F97857"/>
    <w:rsid w:val="00FB4B9B"/>
    <w:rsid w:val="00FC1E17"/>
    <w:rsid w:val="00FE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4D2930D-854D-45ED-B803-7F803A09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EE"/>
    <w:pPr>
      <w:ind w:leftChars="400" w:left="840"/>
    </w:pPr>
  </w:style>
  <w:style w:type="paragraph" w:styleId="a4">
    <w:name w:val="Balloon Text"/>
    <w:basedOn w:val="a"/>
    <w:link w:val="a5"/>
    <w:uiPriority w:val="99"/>
    <w:semiHidden/>
    <w:unhideWhenUsed/>
    <w:rsid w:val="005F4B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4B8E"/>
    <w:rPr>
      <w:rFonts w:asciiTheme="majorHAnsi" w:eastAsiaTheme="majorEastAsia" w:hAnsiTheme="majorHAnsi" w:cstheme="majorBidi"/>
      <w:sz w:val="18"/>
      <w:szCs w:val="18"/>
    </w:rPr>
  </w:style>
  <w:style w:type="table" w:styleId="a6">
    <w:name w:val="Table Grid"/>
    <w:basedOn w:val="a1"/>
    <w:uiPriority w:val="59"/>
    <w:rsid w:val="00B1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1041"/>
    <w:pPr>
      <w:tabs>
        <w:tab w:val="center" w:pos="4252"/>
        <w:tab w:val="right" w:pos="8504"/>
      </w:tabs>
      <w:snapToGrid w:val="0"/>
    </w:pPr>
  </w:style>
  <w:style w:type="character" w:customStyle="1" w:styleId="a8">
    <w:name w:val="ヘッダー (文字)"/>
    <w:basedOn w:val="a0"/>
    <w:link w:val="a7"/>
    <w:uiPriority w:val="99"/>
    <w:rsid w:val="006D1041"/>
  </w:style>
  <w:style w:type="paragraph" w:styleId="a9">
    <w:name w:val="footer"/>
    <w:basedOn w:val="a"/>
    <w:link w:val="aa"/>
    <w:uiPriority w:val="99"/>
    <w:unhideWhenUsed/>
    <w:rsid w:val="006D1041"/>
    <w:pPr>
      <w:tabs>
        <w:tab w:val="center" w:pos="4252"/>
        <w:tab w:val="right" w:pos="8504"/>
      </w:tabs>
      <w:snapToGrid w:val="0"/>
    </w:pPr>
  </w:style>
  <w:style w:type="character" w:customStyle="1" w:styleId="aa">
    <w:name w:val="フッター (文字)"/>
    <w:basedOn w:val="a0"/>
    <w:link w:val="a9"/>
    <w:uiPriority w:val="99"/>
    <w:rsid w:val="006D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8957-802F-4178-9C86-1EC309CA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国本　愛淑</cp:lastModifiedBy>
  <cp:revision>125</cp:revision>
  <cp:lastPrinted>2024-03-14T08:23:00Z</cp:lastPrinted>
  <dcterms:created xsi:type="dcterms:W3CDTF">2013-05-07T06:33:00Z</dcterms:created>
  <dcterms:modified xsi:type="dcterms:W3CDTF">2024-03-26T06:09:00Z</dcterms:modified>
</cp:coreProperties>
</file>